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9D5" w:rsidRDefault="001839D5" w:rsidP="001839D5">
      <w:pPr>
        <w:tabs>
          <w:tab w:val="left" w:pos="709"/>
        </w:tabs>
        <w:suppressAutoHyphens/>
        <w:spacing w:line="100" w:lineRule="atLeast"/>
        <w:rPr>
          <w:color w:val="00000A"/>
          <w:kern w:val="1"/>
          <w:lang w:eastAsia="ar-SA"/>
        </w:rPr>
      </w:pPr>
    </w:p>
    <w:p w:rsidR="00CA3BB0" w:rsidRDefault="00525C92" w:rsidP="00CA3BB0">
      <w:pPr>
        <w:jc w:val="center"/>
        <w:rPr>
          <w:rFonts w:eastAsia="Calibri"/>
          <w:b/>
          <w:sz w:val="28"/>
          <w:szCs w:val="28"/>
        </w:rPr>
      </w:pPr>
      <w:r>
        <w:rPr>
          <w:rFonts w:eastAsia="Calibri"/>
          <w:b/>
          <w:sz w:val="28"/>
          <w:szCs w:val="28"/>
        </w:rPr>
        <w:t xml:space="preserve">СОВЕТ ДЕПУТАТОВ </w:t>
      </w:r>
      <w:r w:rsidR="00CA3BB0">
        <w:rPr>
          <w:rFonts w:eastAsia="Calibri"/>
          <w:b/>
          <w:sz w:val="28"/>
          <w:szCs w:val="28"/>
        </w:rPr>
        <w:t>ДУБРОВИНСКОГО СЕЛЬСОВЕТА</w:t>
      </w:r>
    </w:p>
    <w:p w:rsidR="00CA3BB0" w:rsidRDefault="00CA3BB0" w:rsidP="00CA3BB0">
      <w:pPr>
        <w:jc w:val="center"/>
        <w:rPr>
          <w:rFonts w:eastAsia="Calibri"/>
          <w:b/>
          <w:sz w:val="28"/>
          <w:szCs w:val="28"/>
        </w:rPr>
      </w:pPr>
      <w:r>
        <w:rPr>
          <w:rFonts w:eastAsia="Calibri"/>
          <w:b/>
          <w:sz w:val="28"/>
          <w:szCs w:val="28"/>
        </w:rPr>
        <w:t>МОШКОВСКОГО РАЙОНА НОВОСИБИРСКОЙ ОБЛАСТИ</w:t>
      </w:r>
    </w:p>
    <w:p w:rsidR="00CA3BB0" w:rsidRDefault="00CA3BB0" w:rsidP="00CA3BB0">
      <w:pPr>
        <w:jc w:val="center"/>
        <w:rPr>
          <w:rFonts w:eastAsia="Calibri"/>
          <w:b/>
          <w:sz w:val="28"/>
          <w:szCs w:val="28"/>
        </w:rPr>
      </w:pPr>
      <w:r>
        <w:rPr>
          <w:rFonts w:eastAsia="Calibri"/>
          <w:b/>
          <w:sz w:val="28"/>
          <w:szCs w:val="28"/>
        </w:rPr>
        <w:t>ШЕСТОГО СОЗЫВА</w:t>
      </w:r>
    </w:p>
    <w:p w:rsidR="00CA3BB0" w:rsidRDefault="00CA3BB0" w:rsidP="00CA3BB0">
      <w:pPr>
        <w:jc w:val="center"/>
        <w:rPr>
          <w:rFonts w:eastAsia="Calibri"/>
          <w:sz w:val="28"/>
          <w:szCs w:val="28"/>
        </w:rPr>
      </w:pPr>
    </w:p>
    <w:p w:rsidR="00CA3BB0" w:rsidRDefault="00CA3BB0" w:rsidP="00CA3BB0">
      <w:pPr>
        <w:jc w:val="center"/>
        <w:rPr>
          <w:b/>
          <w:sz w:val="28"/>
          <w:szCs w:val="28"/>
        </w:rPr>
      </w:pPr>
      <w:r>
        <w:rPr>
          <w:b/>
          <w:sz w:val="28"/>
          <w:szCs w:val="28"/>
        </w:rPr>
        <w:t>РЕШЕНИЕ</w:t>
      </w:r>
    </w:p>
    <w:p w:rsidR="00CA3BB0" w:rsidRDefault="00D56936" w:rsidP="00CA3BB0">
      <w:pPr>
        <w:jc w:val="center"/>
        <w:rPr>
          <w:sz w:val="28"/>
          <w:szCs w:val="28"/>
        </w:rPr>
      </w:pPr>
      <w:r>
        <w:rPr>
          <w:sz w:val="28"/>
          <w:szCs w:val="28"/>
        </w:rPr>
        <w:t>Сороковой</w:t>
      </w:r>
      <w:r w:rsidR="00C1404B">
        <w:rPr>
          <w:sz w:val="28"/>
          <w:szCs w:val="28"/>
        </w:rPr>
        <w:t xml:space="preserve"> </w:t>
      </w:r>
      <w:r w:rsidR="00CA3BB0">
        <w:rPr>
          <w:sz w:val="28"/>
          <w:szCs w:val="28"/>
        </w:rPr>
        <w:t>сессии</w:t>
      </w:r>
    </w:p>
    <w:p w:rsidR="00C1404B" w:rsidRDefault="009A6F67" w:rsidP="00CA3BB0">
      <w:pPr>
        <w:jc w:val="center"/>
        <w:rPr>
          <w:sz w:val="28"/>
          <w:szCs w:val="28"/>
        </w:rPr>
      </w:pPr>
      <w:r>
        <w:rPr>
          <w:sz w:val="28"/>
          <w:szCs w:val="28"/>
        </w:rPr>
        <w:t xml:space="preserve"> </w:t>
      </w:r>
      <w:bookmarkStart w:id="0" w:name="_GoBack"/>
      <w:bookmarkEnd w:id="0"/>
    </w:p>
    <w:p w:rsidR="00C1404B" w:rsidRDefault="009A6F67" w:rsidP="00CA3BB0">
      <w:pPr>
        <w:jc w:val="center"/>
        <w:rPr>
          <w:sz w:val="28"/>
          <w:szCs w:val="28"/>
        </w:rPr>
      </w:pPr>
      <w:r>
        <w:rPr>
          <w:sz w:val="28"/>
          <w:szCs w:val="28"/>
        </w:rPr>
        <w:t>ПРОЕКТ</w:t>
      </w:r>
    </w:p>
    <w:p w:rsidR="00CA3BB0" w:rsidRDefault="00CA3BB0" w:rsidP="00CA3BB0">
      <w:pPr>
        <w:jc w:val="center"/>
        <w:rPr>
          <w:sz w:val="28"/>
          <w:szCs w:val="28"/>
        </w:rPr>
      </w:pPr>
      <w:r>
        <w:rPr>
          <w:sz w:val="28"/>
          <w:szCs w:val="28"/>
        </w:rPr>
        <w:t xml:space="preserve"> </w:t>
      </w:r>
    </w:p>
    <w:p w:rsidR="00510265" w:rsidRDefault="00510265" w:rsidP="00510265">
      <w:pPr>
        <w:keepNext/>
        <w:tabs>
          <w:tab w:val="left" w:pos="709"/>
          <w:tab w:val="left" w:pos="8686"/>
        </w:tabs>
        <w:suppressAutoHyphens/>
        <w:spacing w:line="100" w:lineRule="atLeast"/>
        <w:jc w:val="center"/>
        <w:outlineLvl w:val="1"/>
        <w:rPr>
          <w:b/>
          <w:sz w:val="28"/>
          <w:szCs w:val="28"/>
        </w:rPr>
      </w:pPr>
      <w:r w:rsidRPr="00510265">
        <w:rPr>
          <w:b/>
          <w:snapToGrid w:val="0"/>
          <w:color w:val="000000"/>
          <w:sz w:val="28"/>
          <w:szCs w:val="28"/>
        </w:rPr>
        <w:t xml:space="preserve"> </w:t>
      </w:r>
      <w:r w:rsidRPr="00440022">
        <w:rPr>
          <w:b/>
          <w:snapToGrid w:val="0"/>
          <w:color w:val="000000"/>
          <w:sz w:val="28"/>
          <w:szCs w:val="28"/>
        </w:rPr>
        <w:t>О внесении изменений в решение тридцать четвертой сессии Совета депутатов Дубровинского сельсовета Мошковского района Новосибирс</w:t>
      </w:r>
      <w:r>
        <w:rPr>
          <w:b/>
          <w:snapToGrid w:val="0"/>
          <w:color w:val="000000"/>
          <w:sz w:val="28"/>
          <w:szCs w:val="28"/>
        </w:rPr>
        <w:t>кой области от 14.08.2023 № 135</w:t>
      </w:r>
      <w:r>
        <w:rPr>
          <w:b/>
          <w:color w:val="00000A"/>
          <w:kern w:val="1"/>
          <w:sz w:val="28"/>
          <w:szCs w:val="28"/>
          <w:lang w:eastAsia="ar-SA"/>
        </w:rPr>
        <w:t xml:space="preserve"> «</w:t>
      </w:r>
      <w:r w:rsidR="00F934D4" w:rsidRPr="009A6F67">
        <w:rPr>
          <w:b/>
          <w:color w:val="000000"/>
          <w:sz w:val="28"/>
          <w:szCs w:val="28"/>
        </w:rPr>
        <w:t>Об</w:t>
      </w:r>
      <w:r w:rsidR="00F934D4" w:rsidRPr="004D7BE8">
        <w:rPr>
          <w:b/>
          <w:color w:val="000000"/>
          <w:sz w:val="28"/>
          <w:szCs w:val="28"/>
        </w:rPr>
        <w:t xml:space="preserve"> утверждении </w:t>
      </w:r>
      <w:r w:rsidR="00870E56">
        <w:rPr>
          <w:b/>
          <w:sz w:val="28"/>
          <w:szCs w:val="28"/>
        </w:rPr>
        <w:t>П</w:t>
      </w:r>
      <w:r w:rsidR="001839D5" w:rsidRPr="001839D5">
        <w:rPr>
          <w:b/>
          <w:sz w:val="28"/>
          <w:szCs w:val="28"/>
        </w:rPr>
        <w:t>оложени</w:t>
      </w:r>
      <w:r w:rsidR="00F934D4">
        <w:rPr>
          <w:b/>
          <w:sz w:val="28"/>
          <w:szCs w:val="28"/>
        </w:rPr>
        <w:t>я</w:t>
      </w:r>
      <w:r w:rsidR="001839D5" w:rsidRPr="001839D5">
        <w:rPr>
          <w:b/>
          <w:sz w:val="28"/>
          <w:szCs w:val="28"/>
        </w:rPr>
        <w:t xml:space="preserve"> о порядке назначения, выплаты и перерасчета пенсии за выслугу лет </w:t>
      </w:r>
    </w:p>
    <w:p w:rsidR="001839D5" w:rsidRPr="00510265" w:rsidRDefault="001839D5" w:rsidP="00510265">
      <w:pPr>
        <w:keepNext/>
        <w:tabs>
          <w:tab w:val="left" w:pos="709"/>
          <w:tab w:val="left" w:pos="8686"/>
        </w:tabs>
        <w:suppressAutoHyphens/>
        <w:spacing w:line="100" w:lineRule="atLeast"/>
        <w:jc w:val="center"/>
        <w:outlineLvl w:val="1"/>
        <w:rPr>
          <w:color w:val="00000A"/>
          <w:kern w:val="1"/>
          <w:sz w:val="28"/>
          <w:szCs w:val="28"/>
          <w:lang w:eastAsia="ar-SA"/>
        </w:rPr>
      </w:pPr>
      <w:r w:rsidRPr="001839D5">
        <w:rPr>
          <w:b/>
          <w:sz w:val="28"/>
          <w:szCs w:val="28"/>
        </w:rPr>
        <w:t xml:space="preserve">муниципальным служащим </w:t>
      </w:r>
      <w:r w:rsidR="003452DA">
        <w:rPr>
          <w:b/>
          <w:sz w:val="28"/>
          <w:szCs w:val="28"/>
        </w:rPr>
        <w:t>органов местного самоуправления</w:t>
      </w:r>
      <w:r w:rsidR="00CA3BB0">
        <w:rPr>
          <w:b/>
          <w:sz w:val="28"/>
          <w:szCs w:val="28"/>
        </w:rPr>
        <w:t xml:space="preserve"> Дубровинского сельсовета</w:t>
      </w:r>
      <w:r w:rsidR="003452DA">
        <w:rPr>
          <w:b/>
          <w:sz w:val="28"/>
          <w:szCs w:val="28"/>
        </w:rPr>
        <w:t xml:space="preserve"> </w:t>
      </w:r>
      <w:r w:rsidRPr="001839D5">
        <w:rPr>
          <w:b/>
          <w:sz w:val="28"/>
          <w:szCs w:val="28"/>
        </w:rPr>
        <w:t xml:space="preserve">Мошковского района </w:t>
      </w:r>
      <w:r w:rsidR="00870E56">
        <w:rPr>
          <w:b/>
          <w:sz w:val="28"/>
          <w:szCs w:val="28"/>
        </w:rPr>
        <w:t>Новосибирской области</w:t>
      </w:r>
    </w:p>
    <w:p w:rsidR="00525C92" w:rsidRPr="00510265" w:rsidRDefault="00525C92" w:rsidP="00525C92">
      <w:pPr>
        <w:pStyle w:val="a8"/>
        <w:ind w:left="0" w:firstLine="993"/>
        <w:jc w:val="center"/>
        <w:rPr>
          <w:b/>
          <w:sz w:val="28"/>
          <w:szCs w:val="28"/>
        </w:rPr>
      </w:pPr>
      <w:r w:rsidRPr="00510265">
        <w:rPr>
          <w:b/>
          <w:i/>
        </w:rPr>
        <w:t>(в редакции от 27.12.2023 № 159)</w:t>
      </w:r>
    </w:p>
    <w:p w:rsidR="00525C92" w:rsidRPr="001839D5" w:rsidRDefault="00525C92" w:rsidP="00CA3BB0">
      <w:pPr>
        <w:autoSpaceDE w:val="0"/>
        <w:autoSpaceDN w:val="0"/>
        <w:jc w:val="center"/>
        <w:outlineLvl w:val="1"/>
        <w:rPr>
          <w:b/>
          <w:sz w:val="28"/>
          <w:szCs w:val="28"/>
        </w:rPr>
      </w:pPr>
    </w:p>
    <w:p w:rsidR="001839D5" w:rsidRPr="001839D5" w:rsidRDefault="001839D5" w:rsidP="001839D5"/>
    <w:p w:rsidR="000E1221" w:rsidRPr="00332132" w:rsidRDefault="00510265" w:rsidP="000E1221">
      <w:pPr>
        <w:widowControl w:val="0"/>
        <w:autoSpaceDE w:val="0"/>
        <w:autoSpaceDN w:val="0"/>
        <w:adjustRightInd w:val="0"/>
        <w:ind w:firstLine="851"/>
        <w:jc w:val="both"/>
        <w:rPr>
          <w:snapToGrid w:val="0"/>
          <w:color w:val="000000"/>
          <w:sz w:val="28"/>
          <w:szCs w:val="28"/>
        </w:rPr>
      </w:pPr>
      <w:r>
        <w:rPr>
          <w:sz w:val="28"/>
          <w:szCs w:val="28"/>
        </w:rPr>
        <w:t xml:space="preserve"> </w:t>
      </w:r>
      <w:r w:rsidR="000E1221" w:rsidRPr="00332132">
        <w:rPr>
          <w:snapToGrid w:val="0"/>
          <w:color w:val="000000"/>
          <w:sz w:val="28"/>
          <w:szCs w:val="28"/>
        </w:rPr>
        <w:t xml:space="preserve">На основании экспертного заключения министерства юстиции Новосибирской области от </w:t>
      </w:r>
      <w:r w:rsidR="000E1221">
        <w:rPr>
          <w:snapToGrid w:val="0"/>
          <w:color w:val="000000"/>
          <w:sz w:val="28"/>
          <w:szCs w:val="28"/>
        </w:rPr>
        <w:t>16.02.2024</w:t>
      </w:r>
      <w:r w:rsidR="000E1221" w:rsidRPr="00332132">
        <w:rPr>
          <w:snapToGrid w:val="0"/>
          <w:color w:val="000000"/>
          <w:sz w:val="28"/>
          <w:szCs w:val="28"/>
        </w:rPr>
        <w:t xml:space="preserve"> № </w:t>
      </w:r>
      <w:r w:rsidR="000E1221">
        <w:rPr>
          <w:snapToGrid w:val="0"/>
          <w:color w:val="000000"/>
          <w:sz w:val="28"/>
          <w:szCs w:val="28"/>
        </w:rPr>
        <w:t>584</w:t>
      </w:r>
      <w:r w:rsidR="000E1221" w:rsidRPr="00332132">
        <w:rPr>
          <w:snapToGrid w:val="0"/>
          <w:color w:val="000000"/>
          <w:sz w:val="28"/>
          <w:szCs w:val="28"/>
        </w:rPr>
        <w:t>-02-02-03/9 на реше</w:t>
      </w:r>
      <w:r w:rsidR="000E1221">
        <w:rPr>
          <w:snapToGrid w:val="0"/>
          <w:color w:val="000000"/>
          <w:sz w:val="28"/>
          <w:szCs w:val="28"/>
        </w:rPr>
        <w:t>ние Совета депутатов Дубровинского</w:t>
      </w:r>
      <w:r w:rsidR="000E1221" w:rsidRPr="00332132">
        <w:rPr>
          <w:snapToGrid w:val="0"/>
          <w:color w:val="000000"/>
          <w:sz w:val="28"/>
          <w:szCs w:val="28"/>
        </w:rPr>
        <w:t xml:space="preserve"> сельсовета Мошковского района Новосибирской области от </w:t>
      </w:r>
      <w:r w:rsidR="000E1221">
        <w:rPr>
          <w:snapToGrid w:val="0"/>
          <w:color w:val="000000"/>
          <w:sz w:val="28"/>
          <w:szCs w:val="28"/>
        </w:rPr>
        <w:t xml:space="preserve">14.08.2023 № 135 </w:t>
      </w:r>
      <w:r w:rsidR="000E1221" w:rsidRPr="00332132">
        <w:rPr>
          <w:snapToGrid w:val="0"/>
          <w:color w:val="000000"/>
          <w:sz w:val="28"/>
          <w:szCs w:val="28"/>
        </w:rPr>
        <w:t>«Об утверждении Положения о порядке назначения, выплаты и перерасчета пенсии за выслугу лет муниципальным служащим</w:t>
      </w:r>
      <w:r w:rsidR="000E1221">
        <w:rPr>
          <w:snapToGrid w:val="0"/>
          <w:color w:val="000000"/>
          <w:sz w:val="28"/>
          <w:szCs w:val="28"/>
        </w:rPr>
        <w:t xml:space="preserve"> органов местного самоуправления Дубровинского</w:t>
      </w:r>
      <w:r w:rsidR="000E1221" w:rsidRPr="00332132">
        <w:rPr>
          <w:snapToGrid w:val="0"/>
          <w:color w:val="000000"/>
          <w:sz w:val="28"/>
          <w:szCs w:val="28"/>
        </w:rPr>
        <w:t xml:space="preserve"> сельсовета Мошковского района Новосибирской области» С</w:t>
      </w:r>
      <w:r w:rsidR="000E1221">
        <w:rPr>
          <w:snapToGrid w:val="0"/>
          <w:color w:val="000000"/>
          <w:sz w:val="28"/>
          <w:szCs w:val="28"/>
        </w:rPr>
        <w:t>овет депутатов Дубровинского</w:t>
      </w:r>
      <w:r w:rsidR="000E1221" w:rsidRPr="00332132">
        <w:rPr>
          <w:snapToGrid w:val="0"/>
          <w:color w:val="000000"/>
          <w:sz w:val="28"/>
          <w:szCs w:val="28"/>
        </w:rPr>
        <w:t xml:space="preserve"> сельсовета Мошковского района Новосибирской области,</w:t>
      </w:r>
    </w:p>
    <w:p w:rsidR="000E1221" w:rsidRPr="00332132" w:rsidRDefault="000A5699" w:rsidP="000E1221">
      <w:pPr>
        <w:jc w:val="both"/>
        <w:rPr>
          <w:b/>
          <w:snapToGrid w:val="0"/>
          <w:sz w:val="28"/>
          <w:szCs w:val="28"/>
        </w:rPr>
      </w:pPr>
      <w:r>
        <w:rPr>
          <w:b/>
          <w:snapToGrid w:val="0"/>
          <w:sz w:val="28"/>
          <w:szCs w:val="28"/>
        </w:rPr>
        <w:t xml:space="preserve">            </w:t>
      </w:r>
      <w:r w:rsidR="000E1221" w:rsidRPr="00332132">
        <w:rPr>
          <w:b/>
          <w:snapToGrid w:val="0"/>
          <w:sz w:val="28"/>
          <w:szCs w:val="28"/>
        </w:rPr>
        <w:t xml:space="preserve">РЕШИЛ: </w:t>
      </w:r>
    </w:p>
    <w:p w:rsidR="000E1221" w:rsidRDefault="000E1221" w:rsidP="000E1221">
      <w:pPr>
        <w:ind w:firstLine="851"/>
        <w:jc w:val="both"/>
        <w:rPr>
          <w:snapToGrid w:val="0"/>
          <w:sz w:val="28"/>
          <w:szCs w:val="28"/>
        </w:rPr>
      </w:pPr>
      <w:r w:rsidRPr="00332132">
        <w:rPr>
          <w:snapToGrid w:val="0"/>
          <w:sz w:val="28"/>
          <w:szCs w:val="28"/>
        </w:rPr>
        <w:t xml:space="preserve">1. Внести в решение </w:t>
      </w:r>
      <w:r>
        <w:rPr>
          <w:snapToGrid w:val="0"/>
          <w:color w:val="000000"/>
          <w:sz w:val="28"/>
          <w:szCs w:val="28"/>
        </w:rPr>
        <w:t>тридцать четвертой</w:t>
      </w:r>
      <w:r w:rsidRPr="00332132">
        <w:rPr>
          <w:snapToGrid w:val="0"/>
          <w:color w:val="000000"/>
          <w:sz w:val="28"/>
          <w:szCs w:val="28"/>
        </w:rPr>
        <w:t xml:space="preserve"> сес</w:t>
      </w:r>
      <w:r>
        <w:rPr>
          <w:snapToGrid w:val="0"/>
          <w:color w:val="000000"/>
          <w:sz w:val="28"/>
          <w:szCs w:val="28"/>
        </w:rPr>
        <w:t>сии Совета депутатов Дубровинского</w:t>
      </w:r>
      <w:r w:rsidRPr="00332132">
        <w:rPr>
          <w:snapToGrid w:val="0"/>
          <w:color w:val="000000"/>
          <w:sz w:val="28"/>
          <w:szCs w:val="28"/>
        </w:rPr>
        <w:t xml:space="preserve"> сельсовета Мошковского района Новосиби</w:t>
      </w:r>
      <w:r>
        <w:rPr>
          <w:snapToGrid w:val="0"/>
          <w:color w:val="000000"/>
          <w:sz w:val="28"/>
          <w:szCs w:val="28"/>
        </w:rPr>
        <w:t xml:space="preserve">рской области от 14.08.2023 № 135 </w:t>
      </w:r>
      <w:r w:rsidRPr="00332132">
        <w:rPr>
          <w:snapToGrid w:val="0"/>
          <w:color w:val="000000"/>
          <w:sz w:val="28"/>
          <w:szCs w:val="28"/>
        </w:rPr>
        <w:t>«Об утверждении Положения о порядке назначения, выплаты и перерасчета пенсии за выслугу лет муниципальным служащим</w:t>
      </w:r>
      <w:r>
        <w:rPr>
          <w:snapToGrid w:val="0"/>
          <w:color w:val="000000"/>
          <w:sz w:val="28"/>
          <w:szCs w:val="28"/>
        </w:rPr>
        <w:t xml:space="preserve"> органов местного самоуправления Дубровинского</w:t>
      </w:r>
      <w:r w:rsidRPr="00332132">
        <w:rPr>
          <w:snapToGrid w:val="0"/>
          <w:color w:val="000000"/>
          <w:sz w:val="28"/>
          <w:szCs w:val="28"/>
        </w:rPr>
        <w:t xml:space="preserve"> сельсовета Мошковского района Новосибирской области»</w:t>
      </w:r>
      <w:r>
        <w:rPr>
          <w:snapToGrid w:val="0"/>
          <w:color w:val="000000"/>
          <w:sz w:val="28"/>
          <w:szCs w:val="28"/>
        </w:rPr>
        <w:t xml:space="preserve"> </w:t>
      </w:r>
      <w:r w:rsidRPr="000E1221">
        <w:rPr>
          <w:i/>
          <w:snapToGrid w:val="0"/>
          <w:color w:val="000000"/>
        </w:rPr>
        <w:t>(в редакции от 27.12.2023 № 159)</w:t>
      </w:r>
      <w:r>
        <w:rPr>
          <w:snapToGrid w:val="0"/>
          <w:color w:val="000000"/>
          <w:sz w:val="28"/>
          <w:szCs w:val="28"/>
        </w:rPr>
        <w:t xml:space="preserve"> </w:t>
      </w:r>
      <w:r w:rsidRPr="00332132">
        <w:rPr>
          <w:snapToGrid w:val="0"/>
          <w:sz w:val="28"/>
          <w:szCs w:val="28"/>
        </w:rPr>
        <w:t>следующие изменения:</w:t>
      </w:r>
    </w:p>
    <w:p w:rsidR="000E1221" w:rsidRDefault="000E1221" w:rsidP="000E1221">
      <w:pPr>
        <w:ind w:firstLine="851"/>
        <w:jc w:val="both"/>
        <w:rPr>
          <w:snapToGrid w:val="0"/>
          <w:sz w:val="28"/>
          <w:szCs w:val="28"/>
        </w:rPr>
      </w:pPr>
      <w:r>
        <w:rPr>
          <w:snapToGrid w:val="0"/>
          <w:sz w:val="28"/>
          <w:szCs w:val="28"/>
        </w:rPr>
        <w:t>1.</w:t>
      </w:r>
      <w:r w:rsidR="008F4118">
        <w:rPr>
          <w:snapToGrid w:val="0"/>
          <w:sz w:val="28"/>
          <w:szCs w:val="28"/>
        </w:rPr>
        <w:t>Пункт 10 раздела 2</w:t>
      </w:r>
      <w:r w:rsidR="002B2C84">
        <w:rPr>
          <w:snapToGrid w:val="0"/>
          <w:sz w:val="28"/>
          <w:szCs w:val="28"/>
        </w:rPr>
        <w:t xml:space="preserve"> Положения изложить в новой реда</w:t>
      </w:r>
      <w:r w:rsidR="008F4118">
        <w:rPr>
          <w:snapToGrid w:val="0"/>
          <w:sz w:val="28"/>
          <w:szCs w:val="28"/>
        </w:rPr>
        <w:t>кции:</w:t>
      </w:r>
    </w:p>
    <w:p w:rsidR="002B2C84" w:rsidRPr="00BD1178" w:rsidRDefault="002B2C84" w:rsidP="002B2C84">
      <w:pPr>
        <w:ind w:firstLine="851"/>
        <w:jc w:val="both"/>
        <w:rPr>
          <w:sz w:val="28"/>
          <w:szCs w:val="28"/>
        </w:rPr>
      </w:pPr>
      <w:r>
        <w:rPr>
          <w:sz w:val="28"/>
          <w:szCs w:val="28"/>
        </w:rPr>
        <w:t xml:space="preserve">«10. </w:t>
      </w:r>
      <w:r w:rsidRPr="00BD1178">
        <w:rPr>
          <w:sz w:val="28"/>
          <w:szCs w:val="28"/>
        </w:rPr>
        <w:t xml:space="preserve">Пенсия за выслугу лет назначается по заявлению </w:t>
      </w:r>
      <w:r>
        <w:rPr>
          <w:sz w:val="28"/>
          <w:szCs w:val="28"/>
        </w:rPr>
        <w:t>муниципального</w:t>
      </w:r>
      <w:r w:rsidRPr="00BD1178">
        <w:rPr>
          <w:sz w:val="28"/>
          <w:szCs w:val="28"/>
        </w:rPr>
        <w:t xml:space="preserve">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1 настоящего По</w:t>
      </w:r>
      <w:r>
        <w:rPr>
          <w:sz w:val="28"/>
          <w:szCs w:val="28"/>
        </w:rPr>
        <w:t>ложения</w:t>
      </w:r>
      <w:r w:rsidRPr="00BD1178">
        <w:rPr>
          <w:sz w:val="28"/>
          <w:szCs w:val="28"/>
        </w:rPr>
        <w:t xml:space="preserve">,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 а также не ранее дня принятия комиссией по рассмотрению вопросов о включении в стаж государственной гражданской службы для назначения пенсии за выслугу лет </w:t>
      </w:r>
      <w:r>
        <w:rPr>
          <w:sz w:val="28"/>
          <w:szCs w:val="28"/>
        </w:rPr>
        <w:t>муниципальных</w:t>
      </w:r>
      <w:r w:rsidRPr="00BD1178">
        <w:rPr>
          <w:sz w:val="28"/>
          <w:szCs w:val="28"/>
        </w:rPr>
        <w:t xml:space="preserve"> служащих Новосибирской области периодов </w:t>
      </w:r>
      <w:r w:rsidRPr="00BD1178">
        <w:rPr>
          <w:sz w:val="28"/>
          <w:szCs w:val="28"/>
        </w:rPr>
        <w:lastRenderedPageBreak/>
        <w:t>работы на отдельных должностях руководителей и специалистов в организациях при Губернаторе Новосибирской области (далее - комиссия) решения о</w:t>
      </w:r>
      <w:r>
        <w:rPr>
          <w:sz w:val="28"/>
          <w:szCs w:val="28"/>
        </w:rPr>
        <w:t xml:space="preserve"> </w:t>
      </w:r>
      <w:r w:rsidRPr="00BD1178">
        <w:rPr>
          <w:sz w:val="28"/>
          <w:szCs w:val="28"/>
        </w:rPr>
        <w:t>включении в стаж гражданской службы периодов работы на отдельных должностях руководителей и специалистов в организациях.</w:t>
      </w:r>
    </w:p>
    <w:p w:rsidR="002B2C84" w:rsidRDefault="002B2C84" w:rsidP="002B2C84">
      <w:pPr>
        <w:ind w:firstLine="851"/>
        <w:jc w:val="both"/>
        <w:rPr>
          <w:sz w:val="28"/>
          <w:szCs w:val="28"/>
        </w:rPr>
      </w:pPr>
      <w:r>
        <w:rPr>
          <w:sz w:val="28"/>
          <w:szCs w:val="28"/>
        </w:rPr>
        <w:t>Муниципальному</w:t>
      </w:r>
      <w:r w:rsidRPr="00BD1178">
        <w:rPr>
          <w:sz w:val="28"/>
          <w:szCs w:val="28"/>
        </w:rPr>
        <w:t xml:space="preserve"> служащему, имеющему право на пенсию за выслугу лет на основании части 1.1 статьи 9.1 Закона Новосибирской области «О государственной гражданской службе Новосибирской области», пенсия за выслугу лет назначается по его заявлению пожизненно с первого числа месяца подачи заявления, но не ранее дня назначения страховой пенсии по старости (инвалидности) в соответствии с Федеральным законом «О страховых пенсиях» либо досрочного назначения страховой пенсии по старости в соответствии с Законом Российской Федерации «О занятости населения в Российской Федерации».</w:t>
      </w:r>
    </w:p>
    <w:p w:rsidR="002B2C84" w:rsidRDefault="002B2C84" w:rsidP="002B2C84">
      <w:pPr>
        <w:ind w:firstLine="851"/>
        <w:jc w:val="both"/>
        <w:rPr>
          <w:sz w:val="28"/>
          <w:szCs w:val="28"/>
        </w:rPr>
      </w:pPr>
      <w:r>
        <w:rPr>
          <w:sz w:val="28"/>
          <w:szCs w:val="28"/>
        </w:rPr>
        <w:t>2. абзац четвертый пункта 11 раздела 2 Положения изложить в новой редакции:</w:t>
      </w:r>
    </w:p>
    <w:p w:rsidR="002B2C84" w:rsidRDefault="002B2C84" w:rsidP="002B2C84">
      <w:pPr>
        <w:ind w:firstLine="851"/>
        <w:jc w:val="both"/>
        <w:rPr>
          <w:sz w:val="28"/>
          <w:szCs w:val="28"/>
        </w:rPr>
      </w:pPr>
      <w:r>
        <w:rPr>
          <w:sz w:val="28"/>
          <w:szCs w:val="28"/>
        </w:rPr>
        <w:t>«</w:t>
      </w:r>
      <w:r w:rsidR="000A5699">
        <w:rPr>
          <w:sz w:val="28"/>
          <w:szCs w:val="28"/>
        </w:rPr>
        <w:t>решение о назначении пенсии за выслугу лет должно приниматься на основании копии трудовой книжки и (или) сведений о трудовой деятельности, предусмотренных статьей 66.1 Трудового кодекса Российской Федерации, заверенных руководителем кадровой службы государственного органа либо специалистом, ответственным за ведение кадровой работы органа местного самоуправления.»</w:t>
      </w:r>
    </w:p>
    <w:p w:rsidR="00CF34A8" w:rsidRDefault="00164BC3" w:rsidP="00164BC3">
      <w:pPr>
        <w:pStyle w:val="a8"/>
        <w:ind w:left="0" w:firstLine="851"/>
        <w:jc w:val="both"/>
        <w:rPr>
          <w:sz w:val="28"/>
          <w:szCs w:val="28"/>
        </w:rPr>
      </w:pPr>
      <w:r>
        <w:rPr>
          <w:sz w:val="28"/>
          <w:szCs w:val="28"/>
        </w:rPr>
        <w:t xml:space="preserve"> </w:t>
      </w:r>
      <w:r w:rsidR="00525C92">
        <w:rPr>
          <w:sz w:val="28"/>
          <w:szCs w:val="28"/>
        </w:rPr>
        <w:t xml:space="preserve"> </w:t>
      </w:r>
      <w:r>
        <w:rPr>
          <w:sz w:val="28"/>
          <w:szCs w:val="28"/>
        </w:rPr>
        <w:t>3</w:t>
      </w:r>
      <w:r w:rsidR="00CF34A8">
        <w:rPr>
          <w:sz w:val="28"/>
          <w:szCs w:val="28"/>
        </w:rPr>
        <w:t xml:space="preserve">. Опубликовать </w:t>
      </w:r>
      <w:r w:rsidR="008C2F84">
        <w:rPr>
          <w:sz w:val="28"/>
          <w:szCs w:val="28"/>
        </w:rPr>
        <w:t>настоящее</w:t>
      </w:r>
      <w:r w:rsidR="00CF34A8">
        <w:rPr>
          <w:sz w:val="28"/>
          <w:szCs w:val="28"/>
        </w:rPr>
        <w:t xml:space="preserve"> решение в периодическом печатном издании «Вести Дубровинского сельсовета» и на официальном сайте администрации.</w:t>
      </w:r>
    </w:p>
    <w:p w:rsidR="00CF34A8" w:rsidRDefault="00164BC3" w:rsidP="00CF34A8">
      <w:pPr>
        <w:ind w:firstLine="851"/>
        <w:jc w:val="both"/>
        <w:rPr>
          <w:sz w:val="28"/>
          <w:szCs w:val="28"/>
        </w:rPr>
      </w:pPr>
      <w:r>
        <w:rPr>
          <w:sz w:val="28"/>
          <w:szCs w:val="28"/>
        </w:rPr>
        <w:t xml:space="preserve"> </w:t>
      </w:r>
    </w:p>
    <w:p w:rsidR="00CF34A8" w:rsidRDefault="00CF34A8" w:rsidP="00CF34A8">
      <w:pPr>
        <w:ind w:firstLine="993"/>
        <w:jc w:val="both"/>
        <w:rPr>
          <w:color w:val="00000A"/>
          <w:kern w:val="2"/>
          <w:sz w:val="28"/>
          <w:szCs w:val="28"/>
          <w:lang w:eastAsia="ar-SA"/>
        </w:rPr>
      </w:pPr>
    </w:p>
    <w:p w:rsidR="005C0C2E" w:rsidRDefault="005C0C2E" w:rsidP="00CF34A8">
      <w:pPr>
        <w:tabs>
          <w:tab w:val="left" w:pos="709"/>
        </w:tabs>
        <w:suppressAutoHyphens/>
        <w:spacing w:line="100" w:lineRule="atLeast"/>
        <w:ind w:firstLine="851"/>
        <w:rPr>
          <w:color w:val="00000A"/>
          <w:kern w:val="2"/>
          <w:sz w:val="28"/>
          <w:szCs w:val="28"/>
          <w:lang w:eastAsia="ar-SA"/>
        </w:rPr>
      </w:pPr>
    </w:p>
    <w:p w:rsidR="005C0C2E" w:rsidRDefault="005C0C2E" w:rsidP="001839D5">
      <w:pPr>
        <w:tabs>
          <w:tab w:val="left" w:pos="709"/>
        </w:tabs>
        <w:suppressAutoHyphens/>
        <w:spacing w:line="100" w:lineRule="atLeast"/>
        <w:rPr>
          <w:color w:val="00000A"/>
          <w:kern w:val="2"/>
          <w:sz w:val="28"/>
          <w:szCs w:val="28"/>
          <w:lang w:eastAsia="ar-SA"/>
        </w:rPr>
      </w:pPr>
    </w:p>
    <w:p w:rsidR="00CF34A8"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Глава</w:t>
      </w:r>
      <w:r w:rsidR="00CF34A8">
        <w:rPr>
          <w:color w:val="00000A"/>
          <w:kern w:val="2"/>
          <w:sz w:val="28"/>
          <w:szCs w:val="28"/>
          <w:lang w:eastAsia="ar-SA"/>
        </w:rPr>
        <w:t xml:space="preserve"> Дубровинского сельсовета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Мошковского района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 xml:space="preserve">Новосибирской области          </w:t>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t xml:space="preserve">                </w:t>
      </w:r>
      <w:r w:rsidR="00CF34A8">
        <w:rPr>
          <w:color w:val="00000A"/>
          <w:kern w:val="2"/>
          <w:sz w:val="28"/>
          <w:szCs w:val="28"/>
          <w:lang w:eastAsia="ar-SA"/>
        </w:rPr>
        <w:t xml:space="preserve">                       О.С.Шумкин</w:t>
      </w:r>
    </w:p>
    <w:p w:rsidR="001839D5" w:rsidRPr="001839D5" w:rsidRDefault="001839D5" w:rsidP="001839D5">
      <w:pPr>
        <w:tabs>
          <w:tab w:val="left" w:pos="709"/>
        </w:tabs>
        <w:suppressAutoHyphens/>
        <w:spacing w:line="100" w:lineRule="atLeast"/>
        <w:rPr>
          <w:color w:val="00000A"/>
          <w:kern w:val="2"/>
          <w:sz w:val="28"/>
          <w:szCs w:val="28"/>
          <w:lang w:eastAsia="ar-SA"/>
        </w:rPr>
      </w:pP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 xml:space="preserve">Председатель Совета депутатов </w:t>
      </w:r>
    </w:p>
    <w:p w:rsidR="00CF34A8" w:rsidRDefault="00CF34A8" w:rsidP="001839D5">
      <w:pPr>
        <w:tabs>
          <w:tab w:val="left" w:pos="709"/>
        </w:tabs>
        <w:suppressAutoHyphens/>
        <w:spacing w:line="100" w:lineRule="atLeast"/>
        <w:rPr>
          <w:color w:val="00000A"/>
          <w:kern w:val="2"/>
          <w:sz w:val="28"/>
          <w:szCs w:val="28"/>
          <w:lang w:eastAsia="ar-SA"/>
        </w:rPr>
      </w:pPr>
      <w:r>
        <w:rPr>
          <w:color w:val="00000A"/>
          <w:kern w:val="2"/>
          <w:sz w:val="28"/>
          <w:szCs w:val="28"/>
          <w:lang w:eastAsia="ar-SA"/>
        </w:rPr>
        <w:t>Дубровинского с</w:t>
      </w:r>
      <w:r w:rsidR="000A5699">
        <w:rPr>
          <w:color w:val="00000A"/>
          <w:kern w:val="2"/>
          <w:sz w:val="28"/>
          <w:szCs w:val="28"/>
          <w:lang w:eastAsia="ar-SA"/>
        </w:rPr>
        <w:t>е</w:t>
      </w:r>
      <w:r>
        <w:rPr>
          <w:color w:val="00000A"/>
          <w:kern w:val="2"/>
          <w:sz w:val="28"/>
          <w:szCs w:val="28"/>
          <w:lang w:eastAsia="ar-SA"/>
        </w:rPr>
        <w:t>льсовета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Мошковского района</w:t>
      </w:r>
    </w:p>
    <w:p w:rsidR="001839D5" w:rsidRPr="001839D5" w:rsidRDefault="001839D5" w:rsidP="001839D5">
      <w:pPr>
        <w:tabs>
          <w:tab w:val="left" w:pos="709"/>
        </w:tabs>
        <w:suppressAutoHyphens/>
        <w:spacing w:line="100" w:lineRule="atLeast"/>
        <w:rPr>
          <w:color w:val="00000A"/>
          <w:kern w:val="2"/>
          <w:sz w:val="28"/>
          <w:szCs w:val="28"/>
          <w:lang w:eastAsia="ar-SA"/>
        </w:rPr>
      </w:pPr>
      <w:r w:rsidRPr="001839D5">
        <w:rPr>
          <w:color w:val="00000A"/>
          <w:kern w:val="2"/>
          <w:sz w:val="28"/>
          <w:szCs w:val="28"/>
          <w:lang w:eastAsia="ar-SA"/>
        </w:rPr>
        <w:t>Новосибирской области</w:t>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r>
      <w:r w:rsidRPr="001839D5">
        <w:rPr>
          <w:color w:val="00000A"/>
          <w:kern w:val="2"/>
          <w:sz w:val="28"/>
          <w:szCs w:val="28"/>
          <w:lang w:eastAsia="ar-SA"/>
        </w:rPr>
        <w:tab/>
        <w:t xml:space="preserve">    </w:t>
      </w:r>
      <w:r w:rsidR="00CF34A8">
        <w:rPr>
          <w:color w:val="00000A"/>
          <w:kern w:val="2"/>
          <w:sz w:val="28"/>
          <w:szCs w:val="28"/>
          <w:lang w:eastAsia="ar-SA"/>
        </w:rPr>
        <w:t xml:space="preserve">                      Т.И.Некрасова</w:t>
      </w:r>
    </w:p>
    <w:p w:rsidR="001839D5" w:rsidRDefault="001839D5">
      <w:pPr>
        <w:pStyle w:val="ConsPlusTitlePage"/>
        <w:rPr>
          <w:rFonts w:ascii="Times New Roman" w:hAnsi="Times New Roman" w:cs="Times New Roman"/>
          <w:sz w:val="28"/>
          <w:szCs w:val="28"/>
        </w:rPr>
      </w:pPr>
    </w:p>
    <w:p w:rsidR="00A41E5C" w:rsidRDefault="00A41E5C">
      <w:pPr>
        <w:pStyle w:val="ConsPlusTitlePage"/>
        <w:rPr>
          <w:rFonts w:ascii="Times New Roman" w:hAnsi="Times New Roman" w:cs="Times New Roman"/>
          <w:sz w:val="28"/>
          <w:szCs w:val="28"/>
        </w:rPr>
      </w:pPr>
    </w:p>
    <w:p w:rsidR="001839D5" w:rsidRDefault="001839D5">
      <w:pPr>
        <w:pStyle w:val="ConsPlusTitlePage"/>
        <w:rPr>
          <w:rFonts w:ascii="Times New Roman" w:hAnsi="Times New Roman" w:cs="Times New Roman"/>
          <w:sz w:val="28"/>
          <w:szCs w:val="28"/>
        </w:rPr>
      </w:pPr>
    </w:p>
    <w:p w:rsidR="00870E56" w:rsidRDefault="00870E56">
      <w:pPr>
        <w:pStyle w:val="ConsPlusTitlePage"/>
        <w:rPr>
          <w:rFonts w:ascii="Times New Roman" w:hAnsi="Times New Roman" w:cs="Times New Roman"/>
          <w:sz w:val="28"/>
          <w:szCs w:val="28"/>
        </w:rPr>
      </w:pPr>
    </w:p>
    <w:p w:rsidR="009B23ED" w:rsidRDefault="000A5699" w:rsidP="009E3C7A">
      <w:pPr>
        <w:rPr>
          <w:b/>
          <w:i/>
        </w:rPr>
      </w:pPr>
      <w:r>
        <w:rPr>
          <w:sz w:val="28"/>
          <w:szCs w:val="28"/>
        </w:rPr>
        <w:t xml:space="preserve"> </w:t>
      </w:r>
    </w:p>
    <w:p w:rsidR="009B23ED" w:rsidRDefault="009B23ED" w:rsidP="009E3C7A">
      <w:pPr>
        <w:rPr>
          <w:b/>
          <w:i/>
        </w:rPr>
      </w:pPr>
    </w:p>
    <w:sectPr w:rsidR="009B23ED" w:rsidSect="000A5699">
      <w:pgSz w:w="12240" w:h="15840"/>
      <w:pgMar w:top="567" w:right="851" w:bottom="851"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CC" w:rsidRDefault="00A519CC">
      <w:r>
        <w:separator/>
      </w:r>
    </w:p>
  </w:endnote>
  <w:endnote w:type="continuationSeparator" w:id="0">
    <w:p w:rsidR="00A519CC" w:rsidRDefault="00A5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CC" w:rsidRDefault="00A519CC">
      <w:r>
        <w:separator/>
      </w:r>
    </w:p>
  </w:footnote>
  <w:footnote w:type="continuationSeparator" w:id="0">
    <w:p w:rsidR="00A519CC" w:rsidRDefault="00A519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43C3B13"/>
    <w:multiLevelType w:val="hybridMultilevel"/>
    <w:tmpl w:val="D7706966"/>
    <w:lvl w:ilvl="0" w:tplc="DC82FDCA">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4343112F"/>
    <w:multiLevelType w:val="hybridMultilevel"/>
    <w:tmpl w:val="E0723634"/>
    <w:lvl w:ilvl="0" w:tplc="86087C88">
      <w:start w:val="1"/>
      <w:numFmt w:val="decimal"/>
      <w:lvlText w:val="%1."/>
      <w:lvlJc w:val="left"/>
      <w:pPr>
        <w:ind w:left="2477" w:hanging="120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43957574"/>
    <w:multiLevelType w:val="hybridMultilevel"/>
    <w:tmpl w:val="72300362"/>
    <w:lvl w:ilvl="0" w:tplc="024A23E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2AA8"/>
    <w:rsid w:val="00014151"/>
    <w:rsid w:val="000415DA"/>
    <w:rsid w:val="000476ED"/>
    <w:rsid w:val="000A5699"/>
    <w:rsid w:val="000B0E29"/>
    <w:rsid w:val="000D4673"/>
    <w:rsid w:val="000E1221"/>
    <w:rsid w:val="00115F64"/>
    <w:rsid w:val="00163A0B"/>
    <w:rsid w:val="00164BC3"/>
    <w:rsid w:val="001839D5"/>
    <w:rsid w:val="001A16B3"/>
    <w:rsid w:val="002460F1"/>
    <w:rsid w:val="002670F3"/>
    <w:rsid w:val="002701AB"/>
    <w:rsid w:val="00270CF9"/>
    <w:rsid w:val="002B2C84"/>
    <w:rsid w:val="002C3BF8"/>
    <w:rsid w:val="002D1102"/>
    <w:rsid w:val="002D6FE6"/>
    <w:rsid w:val="002F61EC"/>
    <w:rsid w:val="00306768"/>
    <w:rsid w:val="003452DA"/>
    <w:rsid w:val="00350A26"/>
    <w:rsid w:val="00351B9D"/>
    <w:rsid w:val="003535DB"/>
    <w:rsid w:val="00353D00"/>
    <w:rsid w:val="00371FDD"/>
    <w:rsid w:val="003731BB"/>
    <w:rsid w:val="003C5B19"/>
    <w:rsid w:val="003F0561"/>
    <w:rsid w:val="00407522"/>
    <w:rsid w:val="004219D0"/>
    <w:rsid w:val="0046133B"/>
    <w:rsid w:val="004A0218"/>
    <w:rsid w:val="004D7132"/>
    <w:rsid w:val="004E7393"/>
    <w:rsid w:val="004F21E3"/>
    <w:rsid w:val="00510265"/>
    <w:rsid w:val="00525C92"/>
    <w:rsid w:val="00551EFF"/>
    <w:rsid w:val="00586715"/>
    <w:rsid w:val="005C0C2E"/>
    <w:rsid w:val="005D5D2F"/>
    <w:rsid w:val="0064053D"/>
    <w:rsid w:val="00647670"/>
    <w:rsid w:val="00660597"/>
    <w:rsid w:val="00673A83"/>
    <w:rsid w:val="00676AA2"/>
    <w:rsid w:val="00683ACF"/>
    <w:rsid w:val="006957F4"/>
    <w:rsid w:val="00706CCE"/>
    <w:rsid w:val="00711A4E"/>
    <w:rsid w:val="00714822"/>
    <w:rsid w:val="0079218C"/>
    <w:rsid w:val="007A66B3"/>
    <w:rsid w:val="007F0CC3"/>
    <w:rsid w:val="008455B0"/>
    <w:rsid w:val="008570DA"/>
    <w:rsid w:val="0086324C"/>
    <w:rsid w:val="00870E56"/>
    <w:rsid w:val="0087423F"/>
    <w:rsid w:val="008C2F84"/>
    <w:rsid w:val="008E1282"/>
    <w:rsid w:val="008F4118"/>
    <w:rsid w:val="009360C2"/>
    <w:rsid w:val="00957946"/>
    <w:rsid w:val="00977991"/>
    <w:rsid w:val="009A6F67"/>
    <w:rsid w:val="009B23ED"/>
    <w:rsid w:val="009D6A94"/>
    <w:rsid w:val="009E3C7A"/>
    <w:rsid w:val="009F562B"/>
    <w:rsid w:val="00A06BFA"/>
    <w:rsid w:val="00A24623"/>
    <w:rsid w:val="00A3781A"/>
    <w:rsid w:val="00A41E5C"/>
    <w:rsid w:val="00A47D95"/>
    <w:rsid w:val="00A519CC"/>
    <w:rsid w:val="00AA1AA7"/>
    <w:rsid w:val="00AA419A"/>
    <w:rsid w:val="00AD2986"/>
    <w:rsid w:val="00B01E4E"/>
    <w:rsid w:val="00B04D19"/>
    <w:rsid w:val="00B32E64"/>
    <w:rsid w:val="00B76F32"/>
    <w:rsid w:val="00C1404B"/>
    <w:rsid w:val="00C50B3A"/>
    <w:rsid w:val="00C5132C"/>
    <w:rsid w:val="00C625B2"/>
    <w:rsid w:val="00C82416"/>
    <w:rsid w:val="00C90F18"/>
    <w:rsid w:val="00CA3BB0"/>
    <w:rsid w:val="00CA6CD9"/>
    <w:rsid w:val="00CB5029"/>
    <w:rsid w:val="00CF34A8"/>
    <w:rsid w:val="00D56936"/>
    <w:rsid w:val="00D645C6"/>
    <w:rsid w:val="00D70AD2"/>
    <w:rsid w:val="00DB2AA8"/>
    <w:rsid w:val="00DD7641"/>
    <w:rsid w:val="00E119D0"/>
    <w:rsid w:val="00E65156"/>
    <w:rsid w:val="00EB3F07"/>
    <w:rsid w:val="00EB4921"/>
    <w:rsid w:val="00F07C08"/>
    <w:rsid w:val="00F46CD6"/>
    <w:rsid w:val="00F742F7"/>
    <w:rsid w:val="00F7773A"/>
    <w:rsid w:val="00F934D4"/>
    <w:rsid w:val="00F9684F"/>
    <w:rsid w:val="00FD3D8B"/>
    <w:rsid w:val="00FE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681"/>
  <w15:docId w15:val="{AC9FBDB1-F81F-48B4-B787-794CC63E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3E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0C2E"/>
    <w:pPr>
      <w:keepNext/>
      <w:autoSpaceDE w:val="0"/>
      <w:autoSpaceDN w:val="0"/>
      <w:spacing w:line="312"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B2A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B2A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2A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B2AA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70CF9"/>
    <w:rPr>
      <w:rFonts w:ascii="Tahoma" w:hAnsi="Tahoma" w:cs="Tahoma"/>
      <w:sz w:val="16"/>
      <w:szCs w:val="16"/>
    </w:rPr>
  </w:style>
  <w:style w:type="character" w:customStyle="1" w:styleId="a4">
    <w:name w:val="Текст выноски Знак"/>
    <w:basedOn w:val="a0"/>
    <w:link w:val="a3"/>
    <w:uiPriority w:val="99"/>
    <w:semiHidden/>
    <w:rsid w:val="00270CF9"/>
    <w:rPr>
      <w:rFonts w:ascii="Tahoma" w:hAnsi="Tahoma" w:cs="Tahoma"/>
      <w:sz w:val="16"/>
      <w:szCs w:val="16"/>
    </w:rPr>
  </w:style>
  <w:style w:type="paragraph" w:styleId="a5">
    <w:name w:val="header"/>
    <w:basedOn w:val="a"/>
    <w:link w:val="a6"/>
    <w:rsid w:val="009E3C7A"/>
    <w:pPr>
      <w:tabs>
        <w:tab w:val="center" w:pos="4677"/>
        <w:tab w:val="right" w:pos="9355"/>
      </w:tabs>
    </w:pPr>
  </w:style>
  <w:style w:type="character" w:customStyle="1" w:styleId="a6">
    <w:name w:val="Верхний колонтитул Знак"/>
    <w:basedOn w:val="a0"/>
    <w:link w:val="a5"/>
    <w:rsid w:val="009E3C7A"/>
    <w:rPr>
      <w:rFonts w:ascii="Times New Roman" w:eastAsia="Times New Roman" w:hAnsi="Times New Roman" w:cs="Times New Roman"/>
      <w:sz w:val="24"/>
      <w:szCs w:val="24"/>
      <w:lang w:eastAsia="ru-RU"/>
    </w:rPr>
  </w:style>
  <w:style w:type="character" w:styleId="a7">
    <w:name w:val="page number"/>
    <w:basedOn w:val="a0"/>
    <w:rsid w:val="009E3C7A"/>
  </w:style>
  <w:style w:type="character" w:customStyle="1" w:styleId="20">
    <w:name w:val="Заголовок 2 Знак"/>
    <w:basedOn w:val="a0"/>
    <w:link w:val="2"/>
    <w:rsid w:val="005C0C2E"/>
    <w:rPr>
      <w:rFonts w:ascii="Times New Roman" w:eastAsia="Times New Roman" w:hAnsi="Times New Roman" w:cs="Times New Roman"/>
      <w:sz w:val="28"/>
      <w:szCs w:val="28"/>
      <w:lang w:eastAsia="ru-RU"/>
    </w:rPr>
  </w:style>
  <w:style w:type="paragraph" w:styleId="a8">
    <w:name w:val="List Paragraph"/>
    <w:basedOn w:val="a"/>
    <w:uiPriority w:val="34"/>
    <w:qFormat/>
    <w:rsid w:val="008E1282"/>
    <w:pPr>
      <w:ind w:left="720"/>
      <w:contextualSpacing/>
    </w:pPr>
  </w:style>
  <w:style w:type="paragraph" w:styleId="a9">
    <w:name w:val="footer"/>
    <w:basedOn w:val="a"/>
    <w:link w:val="aa"/>
    <w:uiPriority w:val="99"/>
    <w:unhideWhenUsed/>
    <w:rsid w:val="000A5699"/>
    <w:pPr>
      <w:tabs>
        <w:tab w:val="center" w:pos="4677"/>
        <w:tab w:val="right" w:pos="9355"/>
      </w:tabs>
    </w:pPr>
  </w:style>
  <w:style w:type="character" w:customStyle="1" w:styleId="aa">
    <w:name w:val="Нижний колонтитул Знак"/>
    <w:basedOn w:val="a0"/>
    <w:link w:val="a9"/>
    <w:uiPriority w:val="99"/>
    <w:rsid w:val="000A56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83579">
      <w:bodyDiv w:val="1"/>
      <w:marLeft w:val="0"/>
      <w:marRight w:val="0"/>
      <w:marTop w:val="0"/>
      <w:marBottom w:val="0"/>
      <w:divBdr>
        <w:top w:val="none" w:sz="0" w:space="0" w:color="auto"/>
        <w:left w:val="none" w:sz="0" w:space="0" w:color="auto"/>
        <w:bottom w:val="none" w:sz="0" w:space="0" w:color="auto"/>
        <w:right w:val="none" w:sz="0" w:space="0" w:color="auto"/>
      </w:divBdr>
    </w:div>
    <w:div w:id="175068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42</cp:revision>
  <cp:lastPrinted>2018-11-09T07:36:00Z</cp:lastPrinted>
  <dcterms:created xsi:type="dcterms:W3CDTF">2018-11-01T04:21:00Z</dcterms:created>
  <dcterms:modified xsi:type="dcterms:W3CDTF">2024-03-04T03:27:00Z</dcterms:modified>
</cp:coreProperties>
</file>