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59" w:rsidRDefault="00633F59" w:rsidP="0063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33F59" w:rsidRDefault="00633F59" w:rsidP="0063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33F59" w:rsidRDefault="00633F59" w:rsidP="0063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76"/>
        <w:gridCol w:w="4769"/>
      </w:tblGrid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 xml:space="preserve">Получение земельного участка для погребения 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4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https://www.gosuslugi.ru/399771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 xml:space="preserve">Выдача разрешений на проведение земляных работ на территории Дубровинского сельсовета </w:t>
            </w:r>
            <w:proofErr w:type="spellStart"/>
            <w:r w:rsidRPr="00A94E4D">
              <w:rPr>
                <w:rFonts w:ascii="Times New Roman" w:hAnsi="Times New Roman"/>
                <w:shd w:val="clear" w:color="auto" w:fill="FFFFFF"/>
              </w:rPr>
              <w:t>Мошковского</w:t>
            </w:r>
            <w:proofErr w:type="spellEnd"/>
            <w:r w:rsidRPr="00A94E4D">
              <w:rPr>
                <w:rFonts w:ascii="Times New Roman" w:hAnsi="Times New Roman"/>
                <w:shd w:val="clear" w:color="auto" w:fill="FFFFFF"/>
              </w:rPr>
              <w:t xml:space="preserve"> района Новосибирской области»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5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https://www.gosuslugi.ru/328176/1/info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Выдача сведений из реестра муниципального имущества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6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https://www.gosuslugi.ru/189499/2/info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7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https://www.gosuslugi.ru/195927/2/info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8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https://www.gosuslugi.ru/191691/4/info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9" w:history="1">
              <w:r w:rsidRPr="00A94E4D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https://www.gosuslugi.ru/188519</w:t>
              </w:r>
            </w:hyperlink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0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https://www.gosuslugi.ru/187998/2/info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Перевод нежилого помещения в жилое помещение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1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https://www.gosuslugi.ru/328677/1/info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2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https://www.gosuslugi.ru/186308/1/info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Порядок выдачи специального разрешения на движение по автомобильным дорогам тяжеловесного и (или) крупногабаритного транспортного средства».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3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https://www.gosuslugi.ru/191746/1/info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Предоставление жилых помещений по договорам социального найма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4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https://www.gosuslugi.ru/191595/1/info</w:t>
              </w:r>
            </w:hyperlink>
          </w:p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https://www.gosuslugi.ru/191542/1/info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A94E4D">
              <w:rPr>
                <w:rFonts w:ascii="Times New Roman" w:eastAsia="Times New Roman" w:hAnsi="Times New Roman"/>
                <w:kern w:val="36"/>
                <w:lang w:eastAsia="ru-RU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6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https://www.gosuslugi.ru/190456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7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https://www.gosuslugi.ru/190837/3/info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8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https://www.gosuslugi.ru/191477/2/info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lastRenderedPageBreak/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19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https://www.gosuslugi.ru/542556/1/info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Принятие документов, а также выдача решений о переводе или об отказе в переводе жилого помещения в нежилое помещение»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20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https://www.gosuslugi.ru/396737/1/info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33F59" w:rsidTr="009C79AD">
        <w:tc>
          <w:tcPr>
            <w:tcW w:w="4899" w:type="dxa"/>
          </w:tcPr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A94E4D">
              <w:rPr>
                <w:rFonts w:ascii="Times New Roman" w:hAnsi="Times New Roman"/>
                <w:shd w:val="clear" w:color="auto" w:fill="FFFFFF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4899" w:type="dxa"/>
          </w:tcPr>
          <w:p w:rsidR="00633F59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hyperlink r:id="rId21" w:history="1">
              <w:r w:rsidRPr="00FD3E70">
                <w:rPr>
                  <w:rStyle w:val="a3"/>
                  <w:rFonts w:ascii="Times New Roman" w:hAnsi="Times New Roman"/>
                  <w:shd w:val="clear" w:color="auto" w:fill="FFFFFF"/>
                </w:rPr>
                <w:t>https://www.gosuslugi.ru/196211</w:t>
              </w:r>
            </w:hyperlink>
          </w:p>
          <w:p w:rsidR="00633F59" w:rsidRPr="00A94E4D" w:rsidRDefault="00633F59" w:rsidP="009C79AD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633F59" w:rsidRPr="005B3809" w:rsidRDefault="00633F59" w:rsidP="0063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33F59" w:rsidRDefault="00633F59" w:rsidP="00633F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9214C2" w:rsidRDefault="009214C2"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7C"/>
    <w:rsid w:val="00633F59"/>
    <w:rsid w:val="009214C2"/>
    <w:rsid w:val="00C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F87D-DC1C-467C-B887-88313C5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F59"/>
    <w:rPr>
      <w:color w:val="0000FF"/>
      <w:u w:val="single"/>
    </w:rPr>
  </w:style>
  <w:style w:type="paragraph" w:styleId="a4">
    <w:name w:val="No Spacing"/>
    <w:uiPriority w:val="1"/>
    <w:qFormat/>
    <w:rsid w:val="00633F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33F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91691/4/info" TargetMode="External"/><Relationship Id="rId13" Type="http://schemas.openxmlformats.org/officeDocument/2006/relationships/hyperlink" Target="https://www.gosuslugi.ru/191746/1/info" TargetMode="External"/><Relationship Id="rId18" Type="http://schemas.openxmlformats.org/officeDocument/2006/relationships/hyperlink" Target="https://www.gosuslugi.ru/191477/2/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196211" TargetMode="External"/><Relationship Id="rId7" Type="http://schemas.openxmlformats.org/officeDocument/2006/relationships/hyperlink" Target="https://www.gosuslugi.ru/195927/2/info" TargetMode="External"/><Relationship Id="rId12" Type="http://schemas.openxmlformats.org/officeDocument/2006/relationships/hyperlink" Target="https://www.gosuslugi.ru/186308/1/info" TargetMode="External"/><Relationship Id="rId17" Type="http://schemas.openxmlformats.org/officeDocument/2006/relationships/hyperlink" Target="https://www.gosuslugi.ru/190837/3/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190456" TargetMode="External"/><Relationship Id="rId20" Type="http://schemas.openxmlformats.org/officeDocument/2006/relationships/hyperlink" Target="https://www.gosuslugi.ru/396737/1/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189499/2/info" TargetMode="External"/><Relationship Id="rId11" Type="http://schemas.openxmlformats.org/officeDocument/2006/relationships/hyperlink" Target="https://www.gosuslugi.ru/328677/1/info" TargetMode="External"/><Relationship Id="rId5" Type="http://schemas.openxmlformats.org/officeDocument/2006/relationships/hyperlink" Target="https://www.gosuslugi.ru/328176/1/info" TargetMode="External"/><Relationship Id="rId15" Type="http://schemas.openxmlformats.org/officeDocument/2006/relationships/hyperlink" Target="https://www.gosuslugi.ru/191542/1/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187998/2/info" TargetMode="External"/><Relationship Id="rId19" Type="http://schemas.openxmlformats.org/officeDocument/2006/relationships/hyperlink" Target="https://www.gosuslugi.ru/542556/1/info" TargetMode="External"/><Relationship Id="rId4" Type="http://schemas.openxmlformats.org/officeDocument/2006/relationships/hyperlink" Target="https://www.gosuslugi.ru/399771" TargetMode="External"/><Relationship Id="rId9" Type="http://schemas.openxmlformats.org/officeDocument/2006/relationships/hyperlink" Target="https://www.gosuslugi.ru/188519" TargetMode="External"/><Relationship Id="rId14" Type="http://schemas.openxmlformats.org/officeDocument/2006/relationships/hyperlink" Target="https://www.gosuslugi.ru/191595/1/in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2023-03-24T04:10:00Z</dcterms:created>
  <dcterms:modified xsi:type="dcterms:W3CDTF">2023-03-24T04:11:00Z</dcterms:modified>
</cp:coreProperties>
</file>