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45" w:rsidRPr="00FB2495" w:rsidRDefault="002C3D45" w:rsidP="002C3D45">
      <w:pPr>
        <w:pStyle w:val="a9"/>
        <w:jc w:val="center"/>
        <w:rPr>
          <w:b/>
          <w:sz w:val="28"/>
          <w:szCs w:val="28"/>
          <w:lang w:val="ru-RU"/>
        </w:rPr>
      </w:pPr>
      <w:r w:rsidRPr="00FB2495">
        <w:rPr>
          <w:b/>
          <w:sz w:val="28"/>
          <w:szCs w:val="28"/>
          <w:lang w:val="ru-RU"/>
        </w:rPr>
        <w:t>ПРОТОКОЛ</w:t>
      </w:r>
    </w:p>
    <w:p w:rsidR="002C3D45" w:rsidRPr="00FB2495" w:rsidRDefault="002C3D45" w:rsidP="002C3D45">
      <w:pPr>
        <w:pStyle w:val="a9"/>
        <w:jc w:val="center"/>
        <w:rPr>
          <w:b/>
          <w:sz w:val="28"/>
          <w:szCs w:val="28"/>
          <w:lang w:val="ru-RU"/>
        </w:rPr>
      </w:pPr>
      <w:r w:rsidRPr="00FB2495">
        <w:rPr>
          <w:b/>
          <w:sz w:val="28"/>
          <w:szCs w:val="28"/>
          <w:lang w:val="ru-RU"/>
        </w:rPr>
        <w:t xml:space="preserve">публичных слушаний  по рассмотрению проекта </w:t>
      </w:r>
    </w:p>
    <w:p w:rsidR="002C3D45" w:rsidRPr="00FB2495" w:rsidRDefault="002C3D45" w:rsidP="002C3D45">
      <w:pPr>
        <w:pStyle w:val="a9"/>
        <w:jc w:val="center"/>
        <w:rPr>
          <w:b/>
          <w:sz w:val="28"/>
          <w:szCs w:val="28"/>
          <w:lang w:val="ru-RU"/>
        </w:rPr>
      </w:pPr>
      <w:r w:rsidRPr="00FB2495">
        <w:rPr>
          <w:b/>
          <w:sz w:val="28"/>
          <w:szCs w:val="28"/>
          <w:lang w:val="ru-RU"/>
        </w:rPr>
        <w:t xml:space="preserve">Генерального плана с. Белоярка Дубровинского сельсовета Мошковского района Новосибирской области </w:t>
      </w:r>
    </w:p>
    <w:p w:rsidR="002C3D45" w:rsidRPr="00910EAB" w:rsidRDefault="002C3D45" w:rsidP="002C3D45">
      <w:pPr>
        <w:pStyle w:val="a9"/>
        <w:jc w:val="center"/>
        <w:rPr>
          <w:sz w:val="28"/>
          <w:szCs w:val="28"/>
          <w:lang w:val="ru-RU"/>
        </w:rPr>
      </w:pPr>
    </w:p>
    <w:p w:rsidR="002C3D45" w:rsidRDefault="002C3D45" w:rsidP="002C3D45">
      <w:pPr>
        <w:pStyle w:val="a9"/>
        <w:rPr>
          <w:sz w:val="28"/>
          <w:szCs w:val="28"/>
          <w:lang w:val="ru-RU"/>
        </w:rPr>
      </w:pPr>
      <w:r w:rsidRPr="00910EAB">
        <w:rPr>
          <w:sz w:val="28"/>
          <w:szCs w:val="28"/>
          <w:lang w:val="ru-RU"/>
        </w:rPr>
        <w:t>Место и время проведения</w:t>
      </w:r>
      <w:r>
        <w:rPr>
          <w:sz w:val="28"/>
          <w:szCs w:val="28"/>
          <w:lang w:val="ru-RU"/>
        </w:rPr>
        <w:t xml:space="preserve"> публичных слушаний: </w:t>
      </w:r>
    </w:p>
    <w:p w:rsidR="002C3D45" w:rsidRPr="00910EAB" w:rsidRDefault="002C3D45" w:rsidP="002C3D45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21 апреля 2014 года 14-00 час. </w:t>
      </w:r>
    </w:p>
    <w:p w:rsidR="002C3D45" w:rsidRPr="00910EAB" w:rsidRDefault="002C3D45" w:rsidP="002C3D45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910EAB">
        <w:rPr>
          <w:sz w:val="28"/>
          <w:szCs w:val="28"/>
          <w:lang w:val="ru-RU"/>
        </w:rPr>
        <w:t>. Дубровино</w:t>
      </w:r>
      <w:r>
        <w:rPr>
          <w:sz w:val="28"/>
          <w:szCs w:val="28"/>
          <w:lang w:val="ru-RU"/>
        </w:rPr>
        <w:t xml:space="preserve"> улица Советская дом 25 – здание</w:t>
      </w:r>
      <w:r w:rsidRPr="00910EAB">
        <w:rPr>
          <w:sz w:val="28"/>
          <w:szCs w:val="28"/>
          <w:lang w:val="ru-RU"/>
        </w:rPr>
        <w:t xml:space="preserve"> администрации Дубров</w:t>
      </w:r>
      <w:r>
        <w:rPr>
          <w:sz w:val="28"/>
          <w:szCs w:val="28"/>
          <w:lang w:val="ru-RU"/>
        </w:rPr>
        <w:t>инского сельсовета.</w:t>
      </w:r>
    </w:p>
    <w:p w:rsidR="002C3D45" w:rsidRPr="00910EAB" w:rsidRDefault="002C3D45" w:rsidP="002C3D45">
      <w:pPr>
        <w:pStyle w:val="a9"/>
        <w:rPr>
          <w:sz w:val="28"/>
          <w:szCs w:val="28"/>
          <w:lang w:val="ru-RU"/>
        </w:rPr>
      </w:pPr>
      <w:r w:rsidRPr="00910EAB">
        <w:rPr>
          <w:sz w:val="28"/>
          <w:szCs w:val="28"/>
          <w:lang w:val="ru-RU"/>
        </w:rPr>
        <w:tab/>
      </w:r>
    </w:p>
    <w:p w:rsidR="002C3D45" w:rsidRPr="00910EAB" w:rsidRDefault="002C3D45" w:rsidP="002C3D45">
      <w:pPr>
        <w:pStyle w:val="a9"/>
        <w:rPr>
          <w:sz w:val="28"/>
          <w:szCs w:val="28"/>
          <w:lang w:val="ru-RU"/>
        </w:rPr>
      </w:pPr>
      <w:r w:rsidRPr="00910EAB">
        <w:rPr>
          <w:sz w:val="28"/>
          <w:szCs w:val="28"/>
          <w:lang w:val="ru-RU"/>
        </w:rPr>
        <w:t xml:space="preserve">Способ информирования общественности: </w:t>
      </w:r>
    </w:p>
    <w:p w:rsidR="002C3D45" w:rsidRPr="00910EAB" w:rsidRDefault="002C3D45" w:rsidP="002C3D45">
      <w:pPr>
        <w:pStyle w:val="a9"/>
        <w:rPr>
          <w:sz w:val="28"/>
          <w:szCs w:val="28"/>
          <w:lang w:val="ru-RU"/>
        </w:rPr>
      </w:pPr>
      <w:r w:rsidRPr="00910EAB">
        <w:rPr>
          <w:sz w:val="28"/>
          <w:szCs w:val="28"/>
          <w:lang w:val="ru-RU"/>
        </w:rPr>
        <w:t>информационные объявления о проведении публичных слушаний были опублико</w:t>
      </w:r>
      <w:r>
        <w:rPr>
          <w:sz w:val="28"/>
          <w:szCs w:val="28"/>
          <w:lang w:val="ru-RU"/>
        </w:rPr>
        <w:t>ваны в газете «Вести Дубровинского сельсовета»</w:t>
      </w:r>
      <w:r w:rsidRPr="00910EAB">
        <w:rPr>
          <w:sz w:val="28"/>
          <w:szCs w:val="28"/>
          <w:lang w:val="ru-RU"/>
        </w:rPr>
        <w:t xml:space="preserve"> и на официальном сайте администрации Дубровинского сельсовета. </w:t>
      </w:r>
    </w:p>
    <w:p w:rsidR="002C3D45" w:rsidRPr="00910EAB" w:rsidRDefault="002C3D45" w:rsidP="002C3D45">
      <w:pPr>
        <w:pStyle w:val="a9"/>
        <w:rPr>
          <w:sz w:val="28"/>
          <w:szCs w:val="28"/>
          <w:lang w:val="ru-RU"/>
        </w:rPr>
      </w:pPr>
      <w:r w:rsidRPr="00910EAB">
        <w:rPr>
          <w:sz w:val="28"/>
          <w:szCs w:val="28"/>
          <w:lang w:val="ru-RU"/>
        </w:rPr>
        <w:tab/>
        <w:t>С материалами проекта Генерального плана</w:t>
      </w:r>
      <w:r>
        <w:rPr>
          <w:sz w:val="28"/>
          <w:szCs w:val="28"/>
          <w:lang w:val="ru-RU"/>
        </w:rPr>
        <w:t xml:space="preserve"> с. Белоярка</w:t>
      </w:r>
      <w:r w:rsidRPr="00910EAB">
        <w:rPr>
          <w:sz w:val="28"/>
          <w:szCs w:val="28"/>
          <w:lang w:val="ru-RU"/>
        </w:rPr>
        <w:t xml:space="preserve"> все желающие могли ознакомиться в  администрации  Дубровинского сельсовета    по адресу: Новосибирская область, Мошковский район, село Дубровино, улица Советская дом 25.</w:t>
      </w:r>
      <w:r w:rsidRPr="00910EAB">
        <w:rPr>
          <w:sz w:val="28"/>
          <w:szCs w:val="28"/>
          <w:lang w:val="ru-RU"/>
        </w:rPr>
        <w:tab/>
      </w:r>
    </w:p>
    <w:p w:rsidR="002C3D45" w:rsidRPr="00910EAB" w:rsidRDefault="002C3D45" w:rsidP="002C3D45">
      <w:pPr>
        <w:pStyle w:val="a9"/>
        <w:rPr>
          <w:sz w:val="28"/>
          <w:szCs w:val="28"/>
          <w:lang w:val="ru-RU"/>
        </w:rPr>
      </w:pPr>
    </w:p>
    <w:p w:rsidR="002C3D45" w:rsidRPr="00910EAB" w:rsidRDefault="002C3D45" w:rsidP="002C3D45">
      <w:pPr>
        <w:pStyle w:val="a9"/>
        <w:rPr>
          <w:sz w:val="28"/>
          <w:szCs w:val="28"/>
          <w:lang w:val="ru-RU"/>
        </w:rPr>
      </w:pPr>
      <w:r w:rsidRPr="00910EAB">
        <w:rPr>
          <w:sz w:val="28"/>
          <w:szCs w:val="28"/>
          <w:lang w:val="ru-RU"/>
        </w:rPr>
        <w:t>Председатель слушаний Глава Дубровинского сельсовета Шумкин О.С. С</w:t>
      </w:r>
      <w:r>
        <w:rPr>
          <w:sz w:val="28"/>
          <w:szCs w:val="28"/>
          <w:lang w:val="ru-RU"/>
        </w:rPr>
        <w:t xml:space="preserve">екретарь слушаний: Захарова Н.В.  </w:t>
      </w:r>
      <w:r w:rsidRPr="00910EAB">
        <w:rPr>
          <w:sz w:val="28"/>
          <w:szCs w:val="28"/>
          <w:lang w:val="ru-RU"/>
        </w:rPr>
        <w:t xml:space="preserve"> – специалист Дубровинского сельсовета.</w:t>
      </w:r>
    </w:p>
    <w:p w:rsidR="002C3D45" w:rsidRPr="00910EAB" w:rsidRDefault="002C3D45" w:rsidP="002C3D45">
      <w:pPr>
        <w:pStyle w:val="a9"/>
        <w:rPr>
          <w:sz w:val="28"/>
          <w:szCs w:val="28"/>
          <w:lang w:val="ru-RU"/>
        </w:rPr>
      </w:pPr>
      <w:r w:rsidRPr="00910EAB">
        <w:rPr>
          <w:sz w:val="28"/>
          <w:szCs w:val="28"/>
          <w:lang w:val="ru-RU"/>
        </w:rPr>
        <w:t>Участники публичных слушаний: 12 человек</w:t>
      </w:r>
    </w:p>
    <w:p w:rsidR="002C3D45" w:rsidRPr="00910EAB" w:rsidRDefault="002C3D45" w:rsidP="002C3D45">
      <w:pPr>
        <w:pStyle w:val="a9"/>
        <w:rPr>
          <w:sz w:val="28"/>
          <w:szCs w:val="28"/>
          <w:lang w:val="ru-RU"/>
        </w:rPr>
      </w:pPr>
      <w:r w:rsidRPr="00910EAB">
        <w:rPr>
          <w:sz w:val="28"/>
          <w:szCs w:val="28"/>
          <w:lang w:val="ru-RU"/>
        </w:rPr>
        <w:t xml:space="preserve">Предмет слушаний:  Рассмотрение проекта </w:t>
      </w:r>
      <w:r>
        <w:rPr>
          <w:sz w:val="28"/>
          <w:szCs w:val="28"/>
          <w:lang w:val="ru-RU"/>
        </w:rPr>
        <w:t xml:space="preserve">Генерального плана с. Белоярка Дубровинского сельсовета Мошковского района Новосибирской области </w:t>
      </w:r>
      <w:r w:rsidRPr="00910EAB">
        <w:rPr>
          <w:sz w:val="28"/>
          <w:szCs w:val="28"/>
          <w:lang w:val="ru-RU"/>
        </w:rPr>
        <w:t xml:space="preserve"> разработанно</w:t>
      </w:r>
      <w:r>
        <w:rPr>
          <w:sz w:val="28"/>
          <w:szCs w:val="28"/>
          <w:lang w:val="ru-RU"/>
        </w:rPr>
        <w:t>г</w:t>
      </w:r>
      <w:proofErr w:type="gramStart"/>
      <w:r>
        <w:rPr>
          <w:sz w:val="28"/>
          <w:szCs w:val="28"/>
          <w:lang w:val="ru-RU"/>
        </w:rPr>
        <w:t>о ООО</w:t>
      </w:r>
      <w:proofErr w:type="gramEnd"/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Терплан</w:t>
      </w:r>
      <w:proofErr w:type="spellEnd"/>
      <w:r>
        <w:rPr>
          <w:sz w:val="28"/>
          <w:szCs w:val="28"/>
          <w:lang w:val="ru-RU"/>
        </w:rPr>
        <w:t>»</w:t>
      </w:r>
    </w:p>
    <w:p w:rsidR="002C3D45" w:rsidRPr="00910EAB" w:rsidRDefault="002C3D45" w:rsidP="002C3D45">
      <w:pPr>
        <w:pStyle w:val="a9"/>
        <w:rPr>
          <w:sz w:val="28"/>
          <w:szCs w:val="28"/>
          <w:lang w:val="ru-RU"/>
        </w:rPr>
      </w:pPr>
      <w:r w:rsidRPr="00910EAB">
        <w:rPr>
          <w:sz w:val="28"/>
          <w:szCs w:val="28"/>
          <w:lang w:val="ru-RU"/>
        </w:rPr>
        <w:t>Основание для проведения публичных слушаний:</w:t>
      </w:r>
    </w:p>
    <w:p w:rsidR="002C3D45" w:rsidRPr="00910EAB" w:rsidRDefault="002C3D45" w:rsidP="002C3D45">
      <w:pPr>
        <w:pStyle w:val="a9"/>
        <w:rPr>
          <w:sz w:val="28"/>
          <w:szCs w:val="28"/>
          <w:lang w:val="ru-RU"/>
        </w:rPr>
      </w:pPr>
      <w:r w:rsidRPr="00910EAB">
        <w:rPr>
          <w:sz w:val="28"/>
          <w:szCs w:val="28"/>
          <w:lang w:val="ru-RU"/>
        </w:rPr>
        <w:tab/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образования, Положением о публичных слушаниях</w:t>
      </w:r>
    </w:p>
    <w:p w:rsidR="002C3D45" w:rsidRPr="00910EAB" w:rsidRDefault="002C3D45" w:rsidP="002C3D45">
      <w:pPr>
        <w:pStyle w:val="a9"/>
        <w:rPr>
          <w:sz w:val="28"/>
          <w:szCs w:val="28"/>
          <w:lang w:val="ru-RU"/>
        </w:rPr>
      </w:pPr>
      <w:r w:rsidRPr="00910EAB">
        <w:rPr>
          <w:sz w:val="28"/>
          <w:szCs w:val="28"/>
          <w:lang w:val="ru-RU"/>
        </w:rPr>
        <w:t>Повестка дня:</w:t>
      </w:r>
    </w:p>
    <w:p w:rsidR="002C3D45" w:rsidRPr="00910EAB" w:rsidRDefault="002C3D45" w:rsidP="002C3D45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 Обсуждение проекта Генерального плана с. Белоярка Дубровинского сельсовета.</w:t>
      </w:r>
    </w:p>
    <w:p w:rsidR="002C3D45" w:rsidRPr="00910EAB" w:rsidRDefault="002C3D45" w:rsidP="002C3D45">
      <w:pPr>
        <w:pStyle w:val="a9"/>
        <w:rPr>
          <w:sz w:val="28"/>
          <w:szCs w:val="28"/>
          <w:lang w:val="ru-RU"/>
        </w:rPr>
      </w:pPr>
      <w:r w:rsidRPr="00910EAB">
        <w:rPr>
          <w:sz w:val="28"/>
          <w:szCs w:val="28"/>
          <w:lang w:val="ru-RU"/>
        </w:rPr>
        <w:t>Порядок проведения публичных слушаний:</w:t>
      </w:r>
    </w:p>
    <w:p w:rsidR="002C3D45" w:rsidRPr="00910EAB" w:rsidRDefault="002C3D45" w:rsidP="002C3D45">
      <w:pPr>
        <w:pStyle w:val="a9"/>
        <w:rPr>
          <w:sz w:val="28"/>
          <w:szCs w:val="28"/>
          <w:lang w:val="ru-RU"/>
        </w:rPr>
      </w:pPr>
      <w:r w:rsidRPr="00910EAB">
        <w:rPr>
          <w:sz w:val="28"/>
          <w:szCs w:val="28"/>
          <w:lang w:val="ru-RU"/>
        </w:rPr>
        <w:tab/>
        <w:t xml:space="preserve">1. Выступления: </w:t>
      </w:r>
    </w:p>
    <w:p w:rsidR="002C3D45" w:rsidRPr="00910EAB" w:rsidRDefault="002C3D45" w:rsidP="002C3D45">
      <w:pPr>
        <w:pStyle w:val="a9"/>
        <w:rPr>
          <w:sz w:val="28"/>
          <w:szCs w:val="28"/>
          <w:lang w:val="ru-RU"/>
        </w:rPr>
      </w:pPr>
      <w:r w:rsidRPr="00910EAB">
        <w:rPr>
          <w:sz w:val="28"/>
          <w:szCs w:val="28"/>
          <w:lang w:val="ru-RU"/>
        </w:rPr>
        <w:tab/>
        <w:t xml:space="preserve">Заместителя главы Дубровинского сельсовета Рейн М.П. </w:t>
      </w:r>
    </w:p>
    <w:p w:rsidR="002C3D45" w:rsidRPr="00910EAB" w:rsidRDefault="002C3D45" w:rsidP="002C3D45">
      <w:pPr>
        <w:pStyle w:val="a9"/>
        <w:rPr>
          <w:sz w:val="28"/>
          <w:szCs w:val="28"/>
          <w:lang w:val="ru-RU"/>
        </w:rPr>
      </w:pPr>
      <w:r w:rsidRPr="00910EAB">
        <w:rPr>
          <w:sz w:val="28"/>
          <w:szCs w:val="28"/>
          <w:lang w:val="ru-RU"/>
        </w:rPr>
        <w:tab/>
        <w:t>2. Рассмотрение вопросов и предложений участников публичных слушаний.</w:t>
      </w:r>
    </w:p>
    <w:p w:rsidR="002C3D45" w:rsidRPr="00910EAB" w:rsidRDefault="002C3D45" w:rsidP="002C3D45">
      <w:pPr>
        <w:pStyle w:val="a9"/>
        <w:rPr>
          <w:sz w:val="28"/>
          <w:szCs w:val="28"/>
          <w:lang w:val="ru-RU"/>
        </w:rPr>
      </w:pPr>
      <w:r w:rsidRPr="00910EAB">
        <w:rPr>
          <w:sz w:val="28"/>
          <w:szCs w:val="28"/>
          <w:lang w:val="ru-RU"/>
        </w:rPr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:rsidR="002C3D45" w:rsidRPr="00910EAB" w:rsidRDefault="002C3D45" w:rsidP="002C3D45">
      <w:pPr>
        <w:pStyle w:val="a9"/>
        <w:rPr>
          <w:sz w:val="28"/>
          <w:szCs w:val="28"/>
          <w:lang w:val="ru-RU"/>
        </w:rPr>
      </w:pPr>
      <w:r w:rsidRPr="00910EAB">
        <w:rPr>
          <w:iCs/>
          <w:sz w:val="28"/>
          <w:szCs w:val="28"/>
          <w:lang w:val="ru-RU"/>
        </w:rPr>
        <w:lastRenderedPageBreak/>
        <w:t>Прое</w:t>
      </w:r>
      <w:r>
        <w:rPr>
          <w:iCs/>
          <w:sz w:val="28"/>
          <w:szCs w:val="28"/>
          <w:lang w:val="ru-RU"/>
        </w:rPr>
        <w:t xml:space="preserve">кт Генерального плана с. Белоярка Дубровинского сельсовета разработан 2013 году </w:t>
      </w:r>
    </w:p>
    <w:p w:rsidR="002C3D45" w:rsidRDefault="002C3D45" w:rsidP="002C3D45">
      <w:pPr>
        <w:pStyle w:val="a9"/>
        <w:rPr>
          <w:sz w:val="28"/>
          <w:szCs w:val="28"/>
          <w:lang w:val="ru-RU"/>
        </w:rPr>
      </w:pPr>
      <w:r w:rsidRPr="00910EAB">
        <w:rPr>
          <w:sz w:val="28"/>
          <w:szCs w:val="28"/>
          <w:lang w:val="ru-RU"/>
        </w:rPr>
        <w:tab/>
        <w:t>Заместитель главы Дубровинского сельсовета Рейн М.П. разъяснила  участникам слушаний,</w:t>
      </w:r>
    </w:p>
    <w:p w:rsidR="002C3D45" w:rsidRPr="0085473C" w:rsidRDefault="002C3D45" w:rsidP="002C3D45">
      <w:pPr>
        <w:pStyle w:val="S3"/>
        <w:ind w:firstLine="0"/>
        <w:rPr>
          <w:rStyle w:val="24"/>
          <w:rFonts w:ascii="Times New Roman" w:hAnsi="Times New Roman" w:cs="Times New Roman"/>
          <w:szCs w:val="28"/>
          <w:lang w:val="ru-RU"/>
        </w:rPr>
      </w:pPr>
      <w:r w:rsidRPr="0085473C">
        <w:rPr>
          <w:lang w:val="ru-RU"/>
        </w:rPr>
        <w:t>Проект генерального плана</w:t>
      </w:r>
      <w:r w:rsidRPr="00934925">
        <w:rPr>
          <w:lang w:val="ru-RU"/>
        </w:rPr>
        <w:t xml:space="preserve"> с. Белоярка</w:t>
      </w:r>
      <w:r w:rsidRPr="00A75A70">
        <w:rPr>
          <w:lang w:val="ru-RU"/>
        </w:rPr>
        <w:t xml:space="preserve"> Дубровинского сельсовета Мошковского</w:t>
      </w:r>
      <w:r w:rsidRPr="0085473C">
        <w:rPr>
          <w:lang w:val="ru-RU"/>
        </w:rPr>
        <w:t xml:space="preserve"> района Новосибирской области выполнен </w:t>
      </w:r>
      <w:r>
        <w:rPr>
          <w:lang w:val="ru-RU"/>
        </w:rPr>
        <w:t>ООО «</w:t>
      </w:r>
      <w:proofErr w:type="spellStart"/>
      <w:r>
        <w:rPr>
          <w:lang w:val="ru-RU"/>
        </w:rPr>
        <w:t>Терплан</w:t>
      </w:r>
      <w:proofErr w:type="spellEnd"/>
      <w:r>
        <w:rPr>
          <w:lang w:val="ru-RU"/>
        </w:rPr>
        <w:t xml:space="preserve">» </w:t>
      </w:r>
      <w:r w:rsidRPr="0085473C">
        <w:rPr>
          <w:lang w:val="ru-RU"/>
        </w:rPr>
        <w:t xml:space="preserve"> согласно</w:t>
      </w:r>
      <w:r w:rsidRPr="0085473C">
        <w:rPr>
          <w:rStyle w:val="24"/>
          <w:szCs w:val="28"/>
          <w:lang w:val="ru-RU"/>
        </w:rPr>
        <w:t xml:space="preserve"> </w:t>
      </w:r>
      <w:r w:rsidRPr="0085473C">
        <w:rPr>
          <w:rStyle w:val="24"/>
          <w:rFonts w:ascii="Times New Roman" w:hAnsi="Times New Roman" w:cs="Times New Roman"/>
          <w:szCs w:val="28"/>
          <w:lang w:val="ru-RU"/>
        </w:rPr>
        <w:t>муниципальному контракту</w:t>
      </w:r>
      <w:r w:rsidRPr="00FB2495">
        <w:rPr>
          <w:rStyle w:val="24"/>
          <w:rFonts w:ascii="Times New Roman" w:hAnsi="Times New Roman" w:cs="Times New Roman"/>
          <w:szCs w:val="28"/>
          <w:lang w:val="ru-RU"/>
        </w:rPr>
        <w:t xml:space="preserve"> </w:t>
      </w:r>
      <w:r w:rsidRPr="0085473C">
        <w:rPr>
          <w:lang w:val="ru-RU"/>
        </w:rPr>
        <w:t>с</w:t>
      </w:r>
      <w:r w:rsidRPr="00FB2495">
        <w:rPr>
          <w:rStyle w:val="24"/>
          <w:rFonts w:ascii="Times New Roman" w:hAnsi="Times New Roman" w:cs="Times New Roman"/>
          <w:szCs w:val="28"/>
          <w:lang w:val="ru-RU"/>
        </w:rPr>
        <w:t xml:space="preserve"> </w:t>
      </w:r>
      <w:r w:rsidRPr="0085473C">
        <w:rPr>
          <w:rStyle w:val="24"/>
          <w:rFonts w:ascii="Times New Roman" w:hAnsi="Times New Roman" w:cs="Times New Roman"/>
          <w:szCs w:val="28"/>
          <w:lang w:val="ru-RU"/>
        </w:rPr>
        <w:t xml:space="preserve">администрацией </w:t>
      </w:r>
      <w:r w:rsidRPr="00FB2495">
        <w:rPr>
          <w:rStyle w:val="24"/>
          <w:rFonts w:ascii="Times New Roman" w:hAnsi="Times New Roman" w:cs="Times New Roman"/>
          <w:szCs w:val="28"/>
          <w:lang w:val="ru-RU"/>
        </w:rPr>
        <w:t>Дубровинского</w:t>
      </w:r>
      <w:r w:rsidRPr="0085473C">
        <w:rPr>
          <w:rStyle w:val="24"/>
          <w:rFonts w:ascii="Times New Roman" w:hAnsi="Times New Roman" w:cs="Times New Roman"/>
          <w:szCs w:val="28"/>
          <w:lang w:val="ru-RU"/>
        </w:rPr>
        <w:t xml:space="preserve"> сельсовета </w:t>
      </w:r>
      <w:r w:rsidRPr="00FB2495">
        <w:rPr>
          <w:rStyle w:val="24"/>
          <w:rFonts w:ascii="Times New Roman" w:hAnsi="Times New Roman" w:cs="Times New Roman"/>
          <w:szCs w:val="28"/>
          <w:lang w:val="ru-RU"/>
        </w:rPr>
        <w:t>Мошковского</w:t>
      </w:r>
      <w:r w:rsidRPr="0085473C">
        <w:rPr>
          <w:rStyle w:val="24"/>
          <w:rFonts w:ascii="Times New Roman" w:hAnsi="Times New Roman" w:cs="Times New Roman"/>
          <w:szCs w:val="28"/>
          <w:lang w:val="ru-RU"/>
        </w:rPr>
        <w:t xml:space="preserve"> района.</w:t>
      </w:r>
    </w:p>
    <w:p w:rsidR="002C3D45" w:rsidRPr="002C3D45" w:rsidRDefault="002C3D45" w:rsidP="002C3D45">
      <w:pPr>
        <w:pStyle w:val="S3"/>
        <w:rPr>
          <w:lang w:val="ru-RU"/>
        </w:rPr>
      </w:pPr>
      <w:r w:rsidRPr="002C3D45">
        <w:rPr>
          <w:lang w:val="ru-RU"/>
        </w:rPr>
        <w:t xml:space="preserve">Проект разработан в соответствии с Градостроительным кодексом Российской Федерации, Земельным кодексом Российской Федерации, Водным кодексом Российской Федерации, Федеральным законом 131-ФЗ </w:t>
      </w:r>
      <w:r w:rsidRPr="002C3D45">
        <w:rPr>
          <w:bCs/>
          <w:lang w:val="ru-RU"/>
        </w:rPr>
        <w:t>«Об общих принципах организации местного самоуправления в Российской Федерации»</w:t>
      </w:r>
      <w:r w:rsidRPr="002C3D45">
        <w:rPr>
          <w:lang w:val="ru-RU"/>
        </w:rPr>
        <w:t>, а также Законом Новосибирской области от 27.04.2010 № 481-ОЗ «О регулировании градостроительной деятельности в Новосибирской области».</w:t>
      </w:r>
    </w:p>
    <w:p w:rsidR="002C3D45" w:rsidRPr="00A75A70" w:rsidRDefault="002C3D45" w:rsidP="002C3D45">
      <w:pPr>
        <w:pStyle w:val="S0"/>
        <w:widowControl w:val="0"/>
        <w:rPr>
          <w:i/>
          <w:szCs w:val="24"/>
        </w:rPr>
      </w:pPr>
      <w:r w:rsidRPr="00A75A70">
        <w:rPr>
          <w:i/>
          <w:szCs w:val="24"/>
        </w:rPr>
        <w:t>Работа выполнена в соответствии со следующими нормативно-правовыми актами:</w:t>
      </w:r>
    </w:p>
    <w:p w:rsidR="002C3D45" w:rsidRPr="00A75A70" w:rsidRDefault="002C3D45" w:rsidP="002C3D45">
      <w:pPr>
        <w:pStyle w:val="S"/>
        <w:spacing w:line="240" w:lineRule="auto"/>
        <w:ind w:firstLine="709"/>
        <w:rPr>
          <w:sz w:val="28"/>
          <w:lang w:eastAsia="ru-RU"/>
        </w:rPr>
      </w:pPr>
      <w:r w:rsidRPr="00A75A70">
        <w:rPr>
          <w:sz w:val="28"/>
          <w:lang w:eastAsia="ru-RU"/>
        </w:rPr>
        <w:t>- Градостроительным кодексом Российской Федерации от 29.12.2004 №190-93 в редакции федерального закона от 20.03.2011 №41-ФЗ;</w:t>
      </w:r>
    </w:p>
    <w:p w:rsidR="002C3D45" w:rsidRPr="00A75A70" w:rsidRDefault="002C3D45" w:rsidP="002C3D45">
      <w:pPr>
        <w:pStyle w:val="S"/>
        <w:spacing w:line="240" w:lineRule="auto"/>
        <w:ind w:firstLine="709"/>
        <w:rPr>
          <w:sz w:val="28"/>
          <w:lang w:eastAsia="ru-RU"/>
        </w:rPr>
      </w:pPr>
      <w:r w:rsidRPr="00A75A70">
        <w:rPr>
          <w:sz w:val="28"/>
          <w:lang w:eastAsia="ru-RU"/>
        </w:rPr>
        <w:t>- Земельным кодексом Российской Федерации от 25.10.2001 № 136-ФЗ;</w:t>
      </w:r>
    </w:p>
    <w:p w:rsidR="002C3D45" w:rsidRPr="00A75A70" w:rsidRDefault="002C3D45" w:rsidP="002C3D45">
      <w:pPr>
        <w:pStyle w:val="S"/>
        <w:spacing w:line="240" w:lineRule="auto"/>
        <w:ind w:firstLine="709"/>
        <w:rPr>
          <w:sz w:val="28"/>
          <w:lang w:eastAsia="ru-RU"/>
        </w:rPr>
      </w:pPr>
      <w:r w:rsidRPr="00A75A70">
        <w:rPr>
          <w:sz w:val="28"/>
          <w:lang w:eastAsia="ru-RU"/>
        </w:rPr>
        <w:t>- Водным кодексом Российской Федерации от 03.06.2006 № 74-ФЗ;</w:t>
      </w:r>
    </w:p>
    <w:p w:rsidR="002C3D45" w:rsidRPr="00A75A70" w:rsidRDefault="002C3D45" w:rsidP="002C3D45">
      <w:pPr>
        <w:pStyle w:val="S"/>
        <w:spacing w:line="240" w:lineRule="auto"/>
        <w:ind w:firstLine="709"/>
        <w:rPr>
          <w:sz w:val="28"/>
          <w:lang w:eastAsia="ru-RU"/>
        </w:rPr>
      </w:pPr>
      <w:r w:rsidRPr="00A75A70">
        <w:rPr>
          <w:sz w:val="28"/>
          <w:lang w:eastAsia="ru-RU"/>
        </w:rP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:rsidR="002C3D45" w:rsidRPr="00A75A70" w:rsidRDefault="002C3D45" w:rsidP="002C3D45">
      <w:pPr>
        <w:pStyle w:val="S"/>
        <w:spacing w:line="240" w:lineRule="auto"/>
        <w:ind w:firstLine="709"/>
        <w:rPr>
          <w:sz w:val="28"/>
          <w:lang w:eastAsia="ru-RU"/>
        </w:rPr>
      </w:pPr>
      <w:r w:rsidRPr="00A75A70">
        <w:rPr>
          <w:sz w:val="28"/>
          <w:lang w:eastAsia="ru-RU"/>
        </w:rPr>
        <w:t xml:space="preserve">- </w:t>
      </w:r>
      <w:proofErr w:type="spellStart"/>
      <w:r w:rsidRPr="00A75A70">
        <w:rPr>
          <w:sz w:val="28"/>
          <w:lang w:eastAsia="ru-RU"/>
        </w:rPr>
        <w:t>СНиП</w:t>
      </w:r>
      <w:proofErr w:type="spellEnd"/>
      <w:r w:rsidRPr="00A75A70">
        <w:rPr>
          <w:sz w:val="28"/>
          <w:lang w:eastAsia="ru-RU"/>
        </w:rPr>
        <w:t xml:space="preserve"> 11-04-2003 «Инструкция о порядке разработки, согласования, экспертизы и утверждения градостроительной документации»;</w:t>
      </w:r>
    </w:p>
    <w:p w:rsidR="002C3D45" w:rsidRPr="00A75A70" w:rsidRDefault="002C3D45" w:rsidP="002C3D45">
      <w:pPr>
        <w:pStyle w:val="S"/>
        <w:spacing w:line="240" w:lineRule="auto"/>
        <w:ind w:firstLine="709"/>
        <w:rPr>
          <w:sz w:val="28"/>
          <w:lang w:eastAsia="ru-RU"/>
        </w:rPr>
      </w:pPr>
      <w:r w:rsidRPr="00A75A70">
        <w:rPr>
          <w:sz w:val="28"/>
          <w:lang w:eastAsia="ru-RU"/>
        </w:rPr>
        <w:t>- СП 42.13330.2011 «</w:t>
      </w:r>
      <w:proofErr w:type="spellStart"/>
      <w:r w:rsidRPr="00A75A70">
        <w:rPr>
          <w:sz w:val="28"/>
          <w:lang w:eastAsia="ru-RU"/>
        </w:rPr>
        <w:t>СНиП</w:t>
      </w:r>
      <w:proofErr w:type="spellEnd"/>
      <w:r w:rsidRPr="00A75A70">
        <w:rPr>
          <w:sz w:val="28"/>
          <w:lang w:eastAsia="ru-RU"/>
        </w:rPr>
        <w:t xml:space="preserve"> 2.07.01-89* «Градостроительство. Планировка и застройка городских и сельских поселений»;</w:t>
      </w:r>
    </w:p>
    <w:p w:rsidR="002C3D45" w:rsidRPr="00A75A70" w:rsidRDefault="002C3D45" w:rsidP="002C3D45">
      <w:pPr>
        <w:pStyle w:val="S"/>
        <w:tabs>
          <w:tab w:val="left" w:pos="993"/>
        </w:tabs>
        <w:spacing w:line="240" w:lineRule="auto"/>
        <w:ind w:firstLine="709"/>
        <w:rPr>
          <w:sz w:val="28"/>
          <w:lang w:eastAsia="ru-RU"/>
        </w:rPr>
      </w:pPr>
      <w:r w:rsidRPr="00A75A70">
        <w:rPr>
          <w:sz w:val="28"/>
          <w:lang w:eastAsia="ru-RU"/>
        </w:rPr>
        <w:t>- Законом Новосибирской области от 27 апреля 2010 г. № 481-ОЗ «О регулировании градостроительной деятельности в Новосибирской области».</w:t>
      </w:r>
    </w:p>
    <w:p w:rsidR="002C3D45" w:rsidRPr="0023179F" w:rsidRDefault="002C3D45" w:rsidP="002C3D45">
      <w:pPr>
        <w:tabs>
          <w:tab w:val="left" w:pos="993"/>
        </w:tabs>
        <w:ind w:firstLine="709"/>
        <w:rPr>
          <w:rFonts w:eastAsia="Calibri"/>
          <w:sz w:val="28"/>
          <w:szCs w:val="28"/>
          <w:lang w:val="ru-RU"/>
        </w:rPr>
      </w:pPr>
      <w:r w:rsidRPr="0023179F">
        <w:rPr>
          <w:rFonts w:eastAsia="Calibri"/>
          <w:sz w:val="28"/>
          <w:szCs w:val="28"/>
          <w:lang w:val="ru-RU"/>
        </w:rPr>
        <w:t>Проектные решения выполнены с учётом положений ранее разработанной градостроительной документации:</w:t>
      </w:r>
    </w:p>
    <w:p w:rsidR="002C3D45" w:rsidRPr="0023179F" w:rsidRDefault="002C3D45" w:rsidP="002C3D45">
      <w:pPr>
        <w:tabs>
          <w:tab w:val="left" w:pos="993"/>
        </w:tabs>
        <w:ind w:firstLine="709"/>
        <w:rPr>
          <w:rFonts w:eastAsia="Calibri"/>
          <w:sz w:val="28"/>
          <w:szCs w:val="28"/>
          <w:lang w:val="ru-RU"/>
        </w:rPr>
      </w:pPr>
      <w:r w:rsidRPr="0023179F">
        <w:rPr>
          <w:rFonts w:eastAsia="Calibri"/>
          <w:sz w:val="28"/>
          <w:szCs w:val="28"/>
          <w:lang w:val="ru-RU"/>
        </w:rPr>
        <w:t>- Схемы территориального планирования Новосибирской области, утвержденной Постановлением Администрации Новосибирской области от 07.09.09 г.</w:t>
      </w:r>
    </w:p>
    <w:p w:rsidR="002C3D45" w:rsidRPr="0023179F" w:rsidRDefault="002C3D45" w:rsidP="002C3D45">
      <w:pPr>
        <w:tabs>
          <w:tab w:val="left" w:pos="993"/>
        </w:tabs>
        <w:rPr>
          <w:rFonts w:eastAsia="Calibri"/>
          <w:sz w:val="28"/>
          <w:szCs w:val="28"/>
          <w:lang w:val="ru-RU"/>
        </w:rPr>
      </w:pPr>
      <w:r w:rsidRPr="0023179F">
        <w:rPr>
          <w:rFonts w:eastAsia="Calibri"/>
          <w:sz w:val="28"/>
          <w:szCs w:val="28"/>
          <w:lang w:val="ru-RU"/>
        </w:rPr>
        <w:t>№ 339-па;</w:t>
      </w:r>
    </w:p>
    <w:p w:rsidR="002C3D45" w:rsidRPr="0023179F" w:rsidRDefault="002C3D45" w:rsidP="002C3D45">
      <w:pPr>
        <w:tabs>
          <w:tab w:val="left" w:pos="993"/>
        </w:tabs>
        <w:ind w:firstLine="709"/>
        <w:rPr>
          <w:rFonts w:eastAsia="Calibri"/>
          <w:color w:val="FF0000"/>
          <w:sz w:val="28"/>
          <w:szCs w:val="28"/>
          <w:lang w:val="ru-RU"/>
        </w:rPr>
      </w:pPr>
      <w:r w:rsidRPr="0023179F">
        <w:rPr>
          <w:rFonts w:eastAsia="Calibri"/>
          <w:sz w:val="28"/>
          <w:szCs w:val="28"/>
          <w:lang w:val="ru-RU"/>
        </w:rPr>
        <w:t>- Схемы территориального планирования Мошковского района</w:t>
      </w:r>
      <w:r w:rsidRPr="0023179F">
        <w:rPr>
          <w:rFonts w:eastAsia="Calibri"/>
          <w:color w:val="FF0000"/>
          <w:sz w:val="28"/>
          <w:szCs w:val="28"/>
          <w:lang w:val="ru-RU"/>
        </w:rPr>
        <w:t>.</w:t>
      </w:r>
    </w:p>
    <w:p w:rsidR="002C3D45" w:rsidRPr="0023179F" w:rsidRDefault="002C3D45" w:rsidP="002C3D45">
      <w:pPr>
        <w:tabs>
          <w:tab w:val="left" w:pos="993"/>
        </w:tabs>
        <w:ind w:firstLine="709"/>
        <w:rPr>
          <w:rFonts w:eastAsia="Calibri"/>
          <w:sz w:val="28"/>
          <w:szCs w:val="28"/>
          <w:lang w:val="ru-RU"/>
        </w:rPr>
      </w:pPr>
      <w:r w:rsidRPr="0023179F">
        <w:rPr>
          <w:rFonts w:eastAsia="Calibri"/>
          <w:sz w:val="28"/>
          <w:szCs w:val="28"/>
          <w:lang w:val="ru-RU"/>
        </w:rPr>
        <w:t>- Генерального плана Дубровинского сельсовета Мошковского района Новосибирской области, утверждённого решением № 127 тридцать седьмой Сессии совета депутатов Дубровинского сельсовета Мошковского района Новосибирской области.</w:t>
      </w:r>
    </w:p>
    <w:p w:rsidR="002C3D45" w:rsidRPr="002C3D45" w:rsidRDefault="002C3D45" w:rsidP="002C3D45">
      <w:pPr>
        <w:pStyle w:val="S3"/>
        <w:rPr>
          <w:lang w:val="ru-RU"/>
        </w:rPr>
      </w:pPr>
      <w:r w:rsidRPr="002C3D45">
        <w:rPr>
          <w:lang w:val="ru-RU"/>
        </w:rPr>
        <w:t xml:space="preserve">Целью разработки проекта является согласование взаимных интересов в области градостроительной деятельности органов государственной власти Новосибирской области, органов местного самоуправления </w:t>
      </w:r>
      <w:r w:rsidRPr="00A75A70">
        <w:rPr>
          <w:lang w:val="ru-RU"/>
        </w:rPr>
        <w:t>Мошковского</w:t>
      </w:r>
      <w:r w:rsidRPr="002C3D45">
        <w:rPr>
          <w:lang w:val="ru-RU"/>
        </w:rPr>
        <w:t xml:space="preserve"> муниципального района и органов местного самоуправления поселения. Проект генерального плана устанавливает необходимые  требования и </w:t>
      </w:r>
      <w:r w:rsidRPr="002C3D45">
        <w:rPr>
          <w:lang w:val="ru-RU"/>
        </w:rPr>
        <w:lastRenderedPageBreak/>
        <w:t xml:space="preserve">ограничения по использованию территории </w:t>
      </w:r>
      <w:r w:rsidRPr="00A75A70">
        <w:rPr>
          <w:lang w:val="ru-RU"/>
        </w:rPr>
        <w:t>с. Белоярка</w:t>
      </w:r>
      <w:r w:rsidRPr="002C3D45">
        <w:rPr>
          <w:lang w:val="ru-RU"/>
        </w:rPr>
        <w:t xml:space="preserve"> для осуществления перспективной градостроительной деятельности. </w:t>
      </w:r>
    </w:p>
    <w:p w:rsidR="002C3D45" w:rsidRPr="007A5AEE" w:rsidRDefault="002C3D45" w:rsidP="002C3D45">
      <w:pPr>
        <w:pStyle w:val="S3"/>
        <w:rPr>
          <w:color w:val="0070C0"/>
          <w:lang w:val="ru-RU"/>
        </w:rPr>
      </w:pPr>
      <w:r w:rsidRPr="002C3D45">
        <w:rPr>
          <w:lang w:val="ru-RU"/>
        </w:rPr>
        <w:t>В соответствии с п.11 статьи 9 (в редакции Федерального закона от 20.03.2011) генеральный план поселения утверждается на срок не менее</w:t>
      </w:r>
      <w:proofErr w:type="gramStart"/>
      <w:r w:rsidRPr="002C3D45">
        <w:rPr>
          <w:lang w:val="ru-RU"/>
        </w:rPr>
        <w:t>,</w:t>
      </w:r>
      <w:proofErr w:type="gramEnd"/>
      <w:r w:rsidRPr="002C3D45">
        <w:rPr>
          <w:lang w:val="ru-RU"/>
        </w:rPr>
        <w:t xml:space="preserve"> чем двадцать лет.</w:t>
      </w:r>
      <w:r w:rsidRPr="002C3D45">
        <w:rPr>
          <w:color w:val="FF0000"/>
          <w:lang w:val="ru-RU"/>
        </w:rPr>
        <w:t xml:space="preserve"> </w:t>
      </w:r>
      <w:r w:rsidRPr="002C3D45">
        <w:rPr>
          <w:lang w:val="ru-RU"/>
        </w:rPr>
        <w:t>Первая очередь реализации проекта установлена в соответствии с расчётным сроком комплексной программы социально-экономического развития поселения – 2025 год.</w:t>
      </w:r>
      <w:r>
        <w:rPr>
          <w:lang w:val="ru-RU"/>
        </w:rPr>
        <w:t xml:space="preserve"> Расчётный срок проекта соответствует расчётному сроку генерального плана Дубровинского сельсовета Мошковского района.</w:t>
      </w:r>
    </w:p>
    <w:p w:rsidR="002C3D45" w:rsidRPr="002C3D45" w:rsidRDefault="002C3D45" w:rsidP="002C3D45">
      <w:pPr>
        <w:pStyle w:val="S3"/>
        <w:rPr>
          <w:lang w:val="ru-RU"/>
        </w:rPr>
      </w:pPr>
      <w:r w:rsidRPr="002C3D45">
        <w:rPr>
          <w:lang w:val="ru-RU"/>
        </w:rPr>
        <w:t>Исходный год проекта  - 201</w:t>
      </w:r>
      <w:r w:rsidRPr="00EE215C">
        <w:rPr>
          <w:lang w:val="ru-RU"/>
        </w:rPr>
        <w:t xml:space="preserve">3 </w:t>
      </w:r>
      <w:r w:rsidRPr="002C3D45">
        <w:rPr>
          <w:lang w:val="ru-RU"/>
        </w:rPr>
        <w:t>год;</w:t>
      </w:r>
    </w:p>
    <w:p w:rsidR="002C3D45" w:rsidRPr="002C3D45" w:rsidRDefault="002C3D45" w:rsidP="002C3D45">
      <w:pPr>
        <w:pStyle w:val="S3"/>
        <w:rPr>
          <w:lang w:val="ru-RU"/>
        </w:rPr>
      </w:pPr>
      <w:r w:rsidRPr="002C3D45">
        <w:rPr>
          <w:lang w:val="ru-RU"/>
        </w:rPr>
        <w:t>Первая очередь реализации проекта -  20</w:t>
      </w:r>
      <w:r w:rsidRPr="00934925">
        <w:rPr>
          <w:lang w:val="ru-RU"/>
        </w:rPr>
        <w:t>25</w:t>
      </w:r>
      <w:r w:rsidRPr="002C3D45">
        <w:rPr>
          <w:lang w:val="ru-RU"/>
        </w:rPr>
        <w:t xml:space="preserve"> год;</w:t>
      </w:r>
    </w:p>
    <w:p w:rsidR="002C3D45" w:rsidRPr="002C3D45" w:rsidRDefault="002C3D45" w:rsidP="002C3D45">
      <w:pPr>
        <w:pStyle w:val="S3"/>
        <w:rPr>
          <w:lang w:val="ru-RU"/>
        </w:rPr>
      </w:pPr>
      <w:r w:rsidRPr="002C3D45">
        <w:rPr>
          <w:lang w:val="ru-RU"/>
        </w:rPr>
        <w:t>Расчётный срок реализации проекта – 203</w:t>
      </w:r>
      <w:r w:rsidRPr="00934925">
        <w:rPr>
          <w:lang w:val="ru-RU"/>
        </w:rPr>
        <w:t>2</w:t>
      </w:r>
      <w:r w:rsidRPr="002C3D45">
        <w:rPr>
          <w:lang w:val="ru-RU"/>
        </w:rPr>
        <w:t xml:space="preserve"> год.  </w:t>
      </w:r>
    </w:p>
    <w:p w:rsidR="002C3D45" w:rsidRPr="002C3D45" w:rsidRDefault="002C3D45" w:rsidP="002C3D45">
      <w:pPr>
        <w:pStyle w:val="S3"/>
        <w:rPr>
          <w:color w:val="FF0000"/>
          <w:lang w:val="ru-RU"/>
        </w:rPr>
      </w:pPr>
    </w:p>
    <w:p w:rsidR="002C3D45" w:rsidRPr="005A3C41" w:rsidRDefault="002C3D45" w:rsidP="002C3D45">
      <w:pPr>
        <w:pStyle w:val="2"/>
        <w:numPr>
          <w:ilvl w:val="0"/>
          <w:numId w:val="2"/>
        </w:numPr>
      </w:pPr>
      <w:bookmarkStart w:id="0" w:name="_Toc381705905"/>
      <w:r w:rsidRPr="005A3C41">
        <w:t>Планируемое функциональное зонирование территории поселения</w:t>
      </w:r>
      <w:bookmarkEnd w:id="0"/>
    </w:p>
    <w:p w:rsidR="002C3D45" w:rsidRPr="005A3C41" w:rsidRDefault="002C3D45" w:rsidP="002C3D45">
      <w:pPr>
        <w:pStyle w:val="2"/>
        <w:numPr>
          <w:ilvl w:val="0"/>
          <w:numId w:val="0"/>
        </w:numPr>
      </w:pPr>
      <w:bookmarkStart w:id="1" w:name="_Toc381705906"/>
      <w:r w:rsidRPr="005A3C41">
        <w:t>Перечень установленных функциональных зон</w:t>
      </w:r>
      <w:bookmarkEnd w:id="1"/>
    </w:p>
    <w:p w:rsidR="002C3D45" w:rsidRPr="002C3D45" w:rsidRDefault="002C3D45" w:rsidP="002C3D45">
      <w:pPr>
        <w:pStyle w:val="S3"/>
        <w:ind w:firstLine="0"/>
        <w:rPr>
          <w:lang w:val="ru-RU"/>
        </w:rPr>
      </w:pPr>
      <w:r w:rsidRPr="002C3D45">
        <w:rPr>
          <w:b/>
          <w:lang w:val="ru-RU"/>
        </w:rPr>
        <w:t>В  границах населённ</w:t>
      </w:r>
      <w:r w:rsidRPr="00F2441C">
        <w:rPr>
          <w:b/>
          <w:lang w:val="ru-RU"/>
        </w:rPr>
        <w:t>ого</w:t>
      </w:r>
      <w:r w:rsidRPr="002C3D45">
        <w:rPr>
          <w:b/>
          <w:lang w:val="ru-RU"/>
        </w:rPr>
        <w:t xml:space="preserve"> пункт</w:t>
      </w:r>
      <w:r w:rsidRPr="00F2441C">
        <w:rPr>
          <w:b/>
          <w:lang w:val="ru-RU"/>
        </w:rPr>
        <w:t>а</w:t>
      </w:r>
      <w:r w:rsidRPr="002C3D45">
        <w:rPr>
          <w:lang w:val="ru-RU"/>
        </w:rPr>
        <w:t xml:space="preserve"> проектом установлены следующие функциональные зоны:</w:t>
      </w:r>
    </w:p>
    <w:p w:rsidR="002C3D45" w:rsidRPr="002C3D45" w:rsidRDefault="002C3D45" w:rsidP="002C3D45">
      <w:pPr>
        <w:pStyle w:val="a9"/>
        <w:rPr>
          <w:sz w:val="28"/>
          <w:szCs w:val="28"/>
          <w:lang w:val="ru-RU"/>
        </w:rPr>
      </w:pPr>
    </w:p>
    <w:p w:rsidR="002C3D45" w:rsidRPr="002C3D45" w:rsidRDefault="002C3D45" w:rsidP="002C3D45">
      <w:pPr>
        <w:pStyle w:val="S3"/>
        <w:ind w:firstLine="0"/>
        <w:rPr>
          <w:lang w:val="ru-RU"/>
        </w:rPr>
      </w:pPr>
      <w:r>
        <w:rPr>
          <w:rFonts w:eastAsiaTheme="minorHAnsi"/>
          <w:bCs/>
          <w:szCs w:val="28"/>
          <w:lang w:val="ru-RU" w:bidi="en-US"/>
        </w:rPr>
        <w:t xml:space="preserve">                     </w:t>
      </w:r>
      <w:r w:rsidRPr="002C3D45">
        <w:rPr>
          <w:lang w:val="ru-RU"/>
        </w:rPr>
        <w:t xml:space="preserve">Зона </w:t>
      </w:r>
      <w:r w:rsidRPr="00F2441C">
        <w:rPr>
          <w:lang w:val="ru-RU"/>
        </w:rPr>
        <w:t xml:space="preserve">малоэтажной и индивидуальной </w:t>
      </w:r>
      <w:r w:rsidRPr="002C3D45">
        <w:rPr>
          <w:lang w:val="ru-RU"/>
        </w:rPr>
        <w:t>жилой застройки</w:t>
      </w:r>
    </w:p>
    <w:p w:rsidR="002C3D45" w:rsidRPr="00F2441C" w:rsidRDefault="002C3D45" w:rsidP="002C3D45">
      <w:pPr>
        <w:pStyle w:val="S3"/>
        <w:numPr>
          <w:ilvl w:val="0"/>
          <w:numId w:val="1"/>
        </w:numPr>
        <w:ind w:left="0" w:firstLine="709"/>
      </w:pPr>
      <w:proofErr w:type="spellStart"/>
      <w:r w:rsidRPr="00F2441C">
        <w:t>Зона</w:t>
      </w:r>
      <w:proofErr w:type="spellEnd"/>
      <w:r w:rsidRPr="00F2441C">
        <w:t xml:space="preserve"> </w:t>
      </w:r>
      <w:proofErr w:type="spellStart"/>
      <w:r w:rsidRPr="00F2441C">
        <w:t>общественно-делового</w:t>
      </w:r>
      <w:proofErr w:type="spellEnd"/>
      <w:r w:rsidRPr="00F2441C">
        <w:t xml:space="preserve"> </w:t>
      </w:r>
      <w:proofErr w:type="spellStart"/>
      <w:r w:rsidRPr="00F2441C">
        <w:t>назначения</w:t>
      </w:r>
      <w:proofErr w:type="spellEnd"/>
    </w:p>
    <w:p w:rsidR="002C3D45" w:rsidRPr="00F2441C" w:rsidRDefault="002C3D45" w:rsidP="002C3D45">
      <w:pPr>
        <w:pStyle w:val="S3"/>
        <w:numPr>
          <w:ilvl w:val="0"/>
          <w:numId w:val="1"/>
        </w:numPr>
        <w:ind w:left="0" w:firstLine="709"/>
      </w:pPr>
      <w:proofErr w:type="spellStart"/>
      <w:r w:rsidRPr="00F2441C">
        <w:t>Зона</w:t>
      </w:r>
      <w:proofErr w:type="spellEnd"/>
      <w:r w:rsidRPr="00F2441C">
        <w:t xml:space="preserve"> </w:t>
      </w:r>
      <w:proofErr w:type="spellStart"/>
      <w:r w:rsidRPr="00F2441C">
        <w:t>производственно</w:t>
      </w:r>
      <w:proofErr w:type="spellEnd"/>
      <w:r w:rsidRPr="00F2441C">
        <w:t xml:space="preserve"> -  </w:t>
      </w:r>
      <w:proofErr w:type="spellStart"/>
      <w:r w:rsidRPr="00F2441C">
        <w:t>коммунальных</w:t>
      </w:r>
      <w:proofErr w:type="spellEnd"/>
      <w:r w:rsidRPr="00F2441C">
        <w:t xml:space="preserve"> </w:t>
      </w:r>
      <w:proofErr w:type="spellStart"/>
      <w:r w:rsidRPr="00F2441C">
        <w:t>объектов</w:t>
      </w:r>
      <w:proofErr w:type="spellEnd"/>
    </w:p>
    <w:p w:rsidR="002C3D45" w:rsidRPr="00F2441C" w:rsidRDefault="002C3D45" w:rsidP="002C3D45">
      <w:pPr>
        <w:pStyle w:val="S3"/>
        <w:numPr>
          <w:ilvl w:val="0"/>
          <w:numId w:val="1"/>
        </w:numPr>
        <w:ind w:left="0" w:firstLine="709"/>
      </w:pPr>
      <w:proofErr w:type="spellStart"/>
      <w:r w:rsidRPr="00F2441C">
        <w:t>Зона</w:t>
      </w:r>
      <w:proofErr w:type="spellEnd"/>
      <w:r w:rsidRPr="00F2441C">
        <w:t xml:space="preserve"> </w:t>
      </w:r>
      <w:proofErr w:type="spellStart"/>
      <w:r w:rsidRPr="00F2441C">
        <w:t>объектов</w:t>
      </w:r>
      <w:proofErr w:type="spellEnd"/>
      <w:r w:rsidRPr="00F2441C">
        <w:t xml:space="preserve"> </w:t>
      </w:r>
      <w:proofErr w:type="spellStart"/>
      <w:r w:rsidRPr="00F2441C">
        <w:t>образования</w:t>
      </w:r>
      <w:proofErr w:type="spellEnd"/>
    </w:p>
    <w:p w:rsidR="002C3D45" w:rsidRPr="008345BC" w:rsidRDefault="002C3D45" w:rsidP="002C3D45">
      <w:pPr>
        <w:pStyle w:val="S3"/>
        <w:numPr>
          <w:ilvl w:val="0"/>
          <w:numId w:val="1"/>
        </w:numPr>
        <w:ind w:left="0" w:firstLine="709"/>
      </w:pPr>
      <w:r w:rsidRPr="008345BC">
        <w:rPr>
          <w:lang w:val="ru-RU"/>
        </w:rPr>
        <w:t>Зона спортивных объектов</w:t>
      </w:r>
    </w:p>
    <w:p w:rsidR="002C3D45" w:rsidRPr="008345BC" w:rsidRDefault="002C3D45" w:rsidP="002C3D45">
      <w:pPr>
        <w:pStyle w:val="S3"/>
        <w:numPr>
          <w:ilvl w:val="0"/>
          <w:numId w:val="1"/>
        </w:numPr>
        <w:ind w:left="0" w:firstLine="709"/>
      </w:pPr>
      <w:proofErr w:type="spellStart"/>
      <w:r w:rsidRPr="008345BC">
        <w:t>Зона</w:t>
      </w:r>
      <w:proofErr w:type="spellEnd"/>
      <w:r w:rsidRPr="008345BC">
        <w:t xml:space="preserve"> </w:t>
      </w:r>
      <w:proofErr w:type="spellStart"/>
      <w:r w:rsidRPr="008345BC">
        <w:t>рекреации</w:t>
      </w:r>
      <w:proofErr w:type="spellEnd"/>
      <w:r w:rsidRPr="008345BC">
        <w:rPr>
          <w:lang w:val="ru-RU"/>
        </w:rPr>
        <w:t>, естественного природного ландшафта</w:t>
      </w:r>
    </w:p>
    <w:p w:rsidR="002C3D45" w:rsidRPr="002C3D45" w:rsidRDefault="002C3D45" w:rsidP="002C3D45">
      <w:pPr>
        <w:pStyle w:val="S3"/>
        <w:numPr>
          <w:ilvl w:val="0"/>
          <w:numId w:val="1"/>
        </w:numPr>
        <w:ind w:left="0" w:firstLine="709"/>
        <w:rPr>
          <w:lang w:val="ru-RU"/>
        </w:rPr>
      </w:pPr>
      <w:r w:rsidRPr="002C3D45">
        <w:rPr>
          <w:lang w:val="ru-RU"/>
        </w:rPr>
        <w:t>Зона специального назначения (</w:t>
      </w:r>
      <w:r w:rsidRPr="00F2441C">
        <w:rPr>
          <w:lang w:val="ru-RU"/>
        </w:rPr>
        <w:t>полигон ТБО</w:t>
      </w:r>
      <w:r w:rsidRPr="002C3D45">
        <w:rPr>
          <w:lang w:val="ru-RU"/>
        </w:rPr>
        <w:t>)</w:t>
      </w:r>
    </w:p>
    <w:p w:rsidR="002C3D45" w:rsidRPr="00F2441C" w:rsidRDefault="002C3D45" w:rsidP="002C3D45">
      <w:pPr>
        <w:pStyle w:val="S3"/>
        <w:numPr>
          <w:ilvl w:val="0"/>
          <w:numId w:val="1"/>
        </w:numPr>
        <w:ind w:left="0" w:firstLine="709"/>
      </w:pPr>
      <w:proofErr w:type="spellStart"/>
      <w:r w:rsidRPr="00F2441C">
        <w:t>Зона</w:t>
      </w:r>
      <w:proofErr w:type="spellEnd"/>
      <w:r w:rsidRPr="00F2441C">
        <w:t xml:space="preserve"> </w:t>
      </w:r>
      <w:proofErr w:type="spellStart"/>
      <w:r w:rsidRPr="00F2441C">
        <w:t>улично-дорожной</w:t>
      </w:r>
      <w:proofErr w:type="spellEnd"/>
      <w:r w:rsidRPr="00F2441C">
        <w:t xml:space="preserve"> </w:t>
      </w:r>
      <w:proofErr w:type="spellStart"/>
      <w:r w:rsidRPr="00F2441C">
        <w:t>сети</w:t>
      </w:r>
      <w:proofErr w:type="spellEnd"/>
    </w:p>
    <w:p w:rsidR="002C3D45" w:rsidRDefault="002C3D45" w:rsidP="002C3D45">
      <w:pPr>
        <w:pStyle w:val="a9"/>
        <w:rPr>
          <w:sz w:val="28"/>
          <w:szCs w:val="28"/>
          <w:lang w:val="ru-RU"/>
        </w:rPr>
      </w:pPr>
    </w:p>
    <w:p w:rsidR="002C3D45" w:rsidRPr="008F7011" w:rsidRDefault="002C3D45" w:rsidP="002C3D45">
      <w:pPr>
        <w:pStyle w:val="S3"/>
        <w:ind w:firstLine="0"/>
        <w:rPr>
          <w:lang w:val="ru-RU"/>
        </w:rPr>
      </w:pPr>
      <w:r w:rsidRPr="008F7011">
        <w:rPr>
          <w:szCs w:val="28"/>
          <w:lang w:val="ru-RU"/>
        </w:rPr>
        <w:t>Н</w:t>
      </w:r>
      <w:r w:rsidRPr="002C3D45">
        <w:rPr>
          <w:szCs w:val="28"/>
          <w:lang w:val="ru-RU"/>
        </w:rPr>
        <w:t xml:space="preserve">а территории села Белоярка размещение объектов </w:t>
      </w:r>
      <w:r w:rsidRPr="002C3D45">
        <w:rPr>
          <w:lang w:val="ru-RU"/>
        </w:rPr>
        <w:t>местного значения муниципального района</w:t>
      </w:r>
      <w:r w:rsidRPr="002C3D45">
        <w:rPr>
          <w:szCs w:val="28"/>
          <w:lang w:val="ru-RU"/>
        </w:rPr>
        <w:t xml:space="preserve"> не запланировано</w:t>
      </w:r>
      <w:r w:rsidRPr="008F7011">
        <w:rPr>
          <w:szCs w:val="28"/>
          <w:lang w:val="ru-RU"/>
        </w:rPr>
        <w:t>.</w:t>
      </w:r>
    </w:p>
    <w:p w:rsidR="002C3D45" w:rsidRPr="00FB2495" w:rsidRDefault="002C3D45" w:rsidP="002C3D45">
      <w:pPr>
        <w:rPr>
          <w:rFonts w:eastAsia="Calibri"/>
          <w:sz w:val="28"/>
          <w:szCs w:val="28"/>
          <w:lang w:val="ru-RU"/>
        </w:rPr>
      </w:pPr>
      <w:r w:rsidRPr="00FB2495">
        <w:rPr>
          <w:rFonts w:eastAsia="Calibri"/>
          <w:sz w:val="28"/>
          <w:szCs w:val="28"/>
          <w:lang w:val="ru-RU"/>
        </w:rPr>
        <w:t>Проектом генерального плана предусмотрено строительство детского сада на 60 мест в течение 2025-2032 гг.</w:t>
      </w:r>
    </w:p>
    <w:p w:rsidR="002C3D45" w:rsidRPr="00FB2495" w:rsidRDefault="002C3D45" w:rsidP="002C3D45">
      <w:pPr>
        <w:rPr>
          <w:rFonts w:eastAsia="Calibri"/>
          <w:sz w:val="28"/>
          <w:szCs w:val="28"/>
          <w:lang w:val="ru-RU"/>
        </w:rPr>
      </w:pPr>
      <w:r w:rsidRPr="00FB2495">
        <w:rPr>
          <w:rFonts w:eastAsia="Calibri"/>
          <w:sz w:val="28"/>
          <w:szCs w:val="28"/>
          <w:lang w:val="ru-RU"/>
        </w:rPr>
        <w:t xml:space="preserve">Запланировано строительство средней общеобразовательной школы на 270 мест по истечении срока эксплуатации здания существующей школы. </w:t>
      </w:r>
    </w:p>
    <w:p w:rsidR="002C3D45" w:rsidRPr="00FB2495" w:rsidRDefault="002C3D45" w:rsidP="002C3D45">
      <w:pPr>
        <w:rPr>
          <w:rFonts w:eastAsia="Calibri"/>
          <w:sz w:val="28"/>
          <w:szCs w:val="28"/>
          <w:lang w:val="ru-RU"/>
        </w:rPr>
      </w:pPr>
      <w:r w:rsidRPr="00FB2495">
        <w:rPr>
          <w:rFonts w:eastAsia="Calibri"/>
          <w:sz w:val="28"/>
          <w:szCs w:val="28"/>
          <w:lang w:val="ru-RU"/>
        </w:rPr>
        <w:t>Проектом генерального плана предусмотрена реконструкция ФАП.</w:t>
      </w:r>
    </w:p>
    <w:p w:rsidR="002C3D45" w:rsidRPr="00FB2495" w:rsidRDefault="002C3D45" w:rsidP="002C3D45">
      <w:pPr>
        <w:rPr>
          <w:rFonts w:eastAsia="Calibri"/>
          <w:sz w:val="28"/>
          <w:szCs w:val="28"/>
          <w:lang w:val="ru-RU"/>
        </w:rPr>
      </w:pPr>
      <w:r w:rsidRPr="00FB2495">
        <w:rPr>
          <w:rFonts w:eastAsia="Calibri"/>
          <w:i/>
          <w:sz w:val="28"/>
          <w:szCs w:val="28"/>
          <w:lang w:val="ru-RU"/>
        </w:rPr>
        <w:t>Спортивные и физкультурно-оздоровительные сооружения</w:t>
      </w:r>
    </w:p>
    <w:p w:rsidR="002C3D45" w:rsidRPr="00FB2495" w:rsidRDefault="002C3D45" w:rsidP="002C3D45">
      <w:pPr>
        <w:ind w:firstLine="660"/>
        <w:rPr>
          <w:rFonts w:eastAsia="Calibri"/>
          <w:sz w:val="28"/>
          <w:szCs w:val="28"/>
          <w:lang w:val="ru-RU"/>
        </w:rPr>
      </w:pPr>
      <w:r w:rsidRPr="00FB2495">
        <w:rPr>
          <w:rFonts w:eastAsia="Calibri"/>
          <w:sz w:val="28"/>
          <w:szCs w:val="28"/>
          <w:lang w:val="ru-RU"/>
        </w:rPr>
        <w:t>Рекомендуется строительство стадиона с организацией на его территории помещения для физкультурно-оздоровительных мероприятий, и использование населением физкультурно-спортивных сооружений МБОУ «</w:t>
      </w:r>
      <w:proofErr w:type="gramStart"/>
      <w:r w:rsidRPr="00FB2495">
        <w:rPr>
          <w:rFonts w:eastAsia="Calibri"/>
          <w:sz w:val="28"/>
          <w:szCs w:val="28"/>
          <w:lang w:val="ru-RU"/>
        </w:rPr>
        <w:t>Белоярская</w:t>
      </w:r>
      <w:proofErr w:type="gramEnd"/>
      <w:r w:rsidRPr="00FB2495">
        <w:rPr>
          <w:rFonts w:eastAsia="Calibri"/>
          <w:sz w:val="28"/>
          <w:szCs w:val="28"/>
          <w:lang w:val="ru-RU"/>
        </w:rPr>
        <w:t xml:space="preserve"> СОШ».</w:t>
      </w:r>
    </w:p>
    <w:p w:rsidR="002C3D45" w:rsidRPr="00FB2495" w:rsidRDefault="002C3D45" w:rsidP="002C3D45">
      <w:pPr>
        <w:rPr>
          <w:rFonts w:eastAsia="Calibri"/>
          <w:bCs w:val="0"/>
          <w:i/>
          <w:sz w:val="28"/>
          <w:szCs w:val="28"/>
          <w:lang w:val="ru-RU"/>
        </w:rPr>
      </w:pPr>
      <w:r w:rsidRPr="00FB2495">
        <w:rPr>
          <w:rFonts w:eastAsia="Calibri"/>
          <w:bCs w:val="0"/>
          <w:i/>
          <w:sz w:val="28"/>
          <w:szCs w:val="28"/>
          <w:lang w:val="ru-RU"/>
        </w:rPr>
        <w:t>Учреждения культуры и искусства</w:t>
      </w:r>
    </w:p>
    <w:p w:rsidR="002C3D45" w:rsidRPr="00FB2495" w:rsidRDefault="002C3D45" w:rsidP="002C3D45">
      <w:pPr>
        <w:ind w:firstLine="660"/>
        <w:rPr>
          <w:rFonts w:eastAsia="Calibri"/>
          <w:sz w:val="28"/>
          <w:szCs w:val="28"/>
          <w:lang w:val="ru-RU"/>
        </w:rPr>
      </w:pPr>
      <w:r w:rsidRPr="00FB2495">
        <w:rPr>
          <w:rFonts w:eastAsia="Calibri"/>
          <w:iCs/>
          <w:sz w:val="28"/>
          <w:szCs w:val="28"/>
          <w:lang w:val="ru-RU"/>
        </w:rPr>
        <w:t xml:space="preserve">Запланировано </w:t>
      </w:r>
      <w:r w:rsidRPr="00FB2495">
        <w:rPr>
          <w:rFonts w:eastAsia="Calibri"/>
          <w:sz w:val="28"/>
          <w:szCs w:val="28"/>
          <w:lang w:val="ru-RU"/>
        </w:rPr>
        <w:t xml:space="preserve">реконструкция здания дома культуры с увеличением проектной мощности до 450 мест. </w:t>
      </w:r>
    </w:p>
    <w:p w:rsidR="002C3D45" w:rsidRDefault="002C3D45" w:rsidP="002C3D45">
      <w:pPr>
        <w:ind w:firstLine="660"/>
        <w:rPr>
          <w:rFonts w:eastAsia="Calibri"/>
          <w:sz w:val="28"/>
          <w:szCs w:val="28"/>
          <w:lang w:val="ru-RU"/>
        </w:rPr>
      </w:pPr>
      <w:r w:rsidRPr="00FB2495">
        <w:rPr>
          <w:rFonts w:eastAsia="Calibri"/>
          <w:sz w:val="28"/>
          <w:szCs w:val="28"/>
          <w:lang w:val="ru-RU"/>
        </w:rPr>
        <w:t>Проектом генерального плана предусмотрено сохранение филиала общедоступной библиотеки.</w:t>
      </w:r>
      <w:bookmarkStart w:id="2" w:name="_Toc381705917"/>
    </w:p>
    <w:p w:rsidR="002C3D45" w:rsidRPr="00FB2495" w:rsidRDefault="002C3D45" w:rsidP="002C3D45">
      <w:pPr>
        <w:ind w:firstLine="660"/>
        <w:rPr>
          <w:rFonts w:eastAsia="Calibri"/>
          <w:iCs/>
          <w:sz w:val="28"/>
          <w:szCs w:val="28"/>
          <w:lang w:val="ru-RU"/>
        </w:rPr>
      </w:pPr>
      <w:r w:rsidRPr="002C3D45">
        <w:rPr>
          <w:lang w:val="ru-RU"/>
        </w:rPr>
        <w:lastRenderedPageBreak/>
        <w:t>Водоснабжение и водоотведение</w:t>
      </w:r>
      <w:bookmarkEnd w:id="2"/>
    </w:p>
    <w:p w:rsidR="002C3D45" w:rsidRPr="00CE078F" w:rsidRDefault="002C3D45" w:rsidP="002C3D45">
      <w:pPr>
        <w:pStyle w:val="S3"/>
        <w:rPr>
          <w:lang w:val="ru-RU"/>
        </w:rPr>
      </w:pPr>
      <w:r w:rsidRPr="002C3D45">
        <w:rPr>
          <w:lang w:val="ru-RU"/>
        </w:rPr>
        <w:t>Проектом принято на расчетный срок обеспечение централизованным водоснабжением всех потребителей воды на территории села Белоярка.</w:t>
      </w:r>
      <w:r w:rsidRPr="00070C62">
        <w:rPr>
          <w:lang w:val="ru-RU"/>
        </w:rPr>
        <w:t xml:space="preserve"> Проектируемая схема</w:t>
      </w:r>
      <w:r w:rsidRPr="00AC4075">
        <w:rPr>
          <w:lang w:val="ru-RU"/>
        </w:rPr>
        <w:t xml:space="preserve"> водоснабжения основана на 2Схеме водоснабжения с. Белоярка Дубровинского сельсовета Мошковского района на 2013-2017</w:t>
      </w:r>
      <w:r>
        <w:rPr>
          <w:lang w:val="ru-RU"/>
        </w:rPr>
        <w:t xml:space="preserve"> г. И на период до 2023 г.»</w:t>
      </w:r>
    </w:p>
    <w:p w:rsidR="002C3D45" w:rsidRPr="002C3D45" w:rsidRDefault="002C3D45" w:rsidP="002C3D45">
      <w:pPr>
        <w:pStyle w:val="S3"/>
        <w:rPr>
          <w:lang w:val="ru-RU"/>
        </w:rPr>
      </w:pPr>
      <w:r w:rsidRPr="002C3D45">
        <w:rPr>
          <w:lang w:val="ru-RU"/>
        </w:rPr>
        <w:t>Для водоснабжения села Белоярка предлагается:</w:t>
      </w:r>
    </w:p>
    <w:p w:rsidR="002C3D45" w:rsidRPr="002C3D45" w:rsidRDefault="002C3D45" w:rsidP="002C3D45">
      <w:pPr>
        <w:pStyle w:val="S3"/>
        <w:rPr>
          <w:lang w:val="ru-RU"/>
        </w:rPr>
      </w:pPr>
      <w:r w:rsidRPr="002C3D45">
        <w:rPr>
          <w:lang w:val="ru-RU"/>
        </w:rPr>
        <w:t xml:space="preserve">- расширение существующих  сетей централизованного водоснабжения; </w:t>
      </w:r>
    </w:p>
    <w:p w:rsidR="002C3D45" w:rsidRPr="002C3D45" w:rsidRDefault="002C3D45" w:rsidP="002C3D45">
      <w:pPr>
        <w:pStyle w:val="S3"/>
        <w:rPr>
          <w:lang w:val="ru-RU"/>
        </w:rPr>
      </w:pPr>
      <w:r w:rsidRPr="002C3D45">
        <w:rPr>
          <w:lang w:val="ru-RU"/>
        </w:rPr>
        <w:t>- реконструкция существующих сооружений и сетей водоснабжения;</w:t>
      </w:r>
    </w:p>
    <w:p w:rsidR="002C3D45" w:rsidRPr="002C3D45" w:rsidRDefault="002C3D45" w:rsidP="002C3D45">
      <w:pPr>
        <w:pStyle w:val="S3"/>
        <w:rPr>
          <w:lang w:val="ru-RU"/>
        </w:rPr>
      </w:pPr>
      <w:r w:rsidRPr="002C3D45">
        <w:rPr>
          <w:lang w:val="ru-RU"/>
        </w:rPr>
        <w:t>- разведка и бурение новых скважин, для обеспечения поставки требуемого объема воды потребителям;</w:t>
      </w:r>
    </w:p>
    <w:p w:rsidR="002C3D45" w:rsidRPr="00FB2495" w:rsidRDefault="002C3D45" w:rsidP="002C3D45">
      <w:pPr>
        <w:ind w:firstLine="709"/>
        <w:rPr>
          <w:rFonts w:eastAsia="Times New Roman"/>
          <w:sz w:val="28"/>
          <w:szCs w:val="28"/>
          <w:lang w:val="ru-RU"/>
        </w:rPr>
      </w:pPr>
      <w:r w:rsidRPr="00FB2495">
        <w:rPr>
          <w:rFonts w:eastAsia="Times New Roman"/>
          <w:sz w:val="28"/>
          <w:szCs w:val="28"/>
          <w:lang w:val="ru-RU"/>
        </w:rPr>
        <w:t>- тампонаж недействующих скважин, для улучшения экологического состояния подземных вод;</w:t>
      </w:r>
    </w:p>
    <w:p w:rsidR="002C3D45" w:rsidRPr="00FB2495" w:rsidRDefault="002C3D45" w:rsidP="002C3D45">
      <w:pPr>
        <w:ind w:firstLine="709"/>
        <w:rPr>
          <w:rFonts w:eastAsia="Times New Roman"/>
          <w:sz w:val="28"/>
          <w:szCs w:val="28"/>
          <w:lang w:val="ru-RU"/>
        </w:rPr>
      </w:pPr>
      <w:r w:rsidRPr="00FB2495">
        <w:rPr>
          <w:rFonts w:eastAsia="Times New Roman"/>
          <w:sz w:val="28"/>
          <w:szCs w:val="28"/>
          <w:lang w:val="ru-RU"/>
        </w:rPr>
        <w:t>- строительство водоочистных сооружений при скважинных водозаборах, либо оборудование скважин водоочистными фильтрами;</w:t>
      </w:r>
    </w:p>
    <w:p w:rsidR="002C3D45" w:rsidRPr="00FB2495" w:rsidRDefault="002C3D45" w:rsidP="002C3D45">
      <w:pPr>
        <w:ind w:firstLine="709"/>
        <w:rPr>
          <w:rFonts w:eastAsia="Times New Roman"/>
          <w:sz w:val="28"/>
          <w:szCs w:val="28"/>
          <w:lang w:val="ru-RU"/>
        </w:rPr>
      </w:pPr>
      <w:proofErr w:type="gramStart"/>
      <w:r w:rsidRPr="00FB2495">
        <w:rPr>
          <w:rFonts w:eastAsia="Times New Roman"/>
          <w:sz w:val="28"/>
          <w:szCs w:val="28"/>
          <w:lang w:val="ru-RU"/>
        </w:rPr>
        <w:t>- заменить силовое оборудование насосных установок скважин на современное, с лучшими показателями по надежности и более высоким КПД.</w:t>
      </w:r>
      <w:proofErr w:type="gramEnd"/>
      <w:r w:rsidRPr="00FB2495">
        <w:rPr>
          <w:rFonts w:eastAsia="Times New Roman"/>
          <w:sz w:val="28"/>
          <w:szCs w:val="28"/>
          <w:lang w:val="ru-RU"/>
        </w:rPr>
        <w:t xml:space="preserve">  Так же на всех насосных установках предлагается применить агрегаты с блоками частотной регулировки;</w:t>
      </w:r>
    </w:p>
    <w:p w:rsidR="002C3D45" w:rsidRPr="00FB2495" w:rsidRDefault="002C3D45" w:rsidP="002C3D45">
      <w:pPr>
        <w:ind w:firstLine="709"/>
        <w:rPr>
          <w:rFonts w:eastAsia="Times New Roman"/>
          <w:sz w:val="28"/>
          <w:szCs w:val="28"/>
          <w:lang w:val="ru-RU"/>
        </w:rPr>
      </w:pPr>
      <w:r w:rsidRPr="00FB2495">
        <w:rPr>
          <w:rFonts w:eastAsia="Times New Roman"/>
          <w:sz w:val="28"/>
          <w:szCs w:val="28"/>
          <w:lang w:val="ru-RU"/>
        </w:rPr>
        <w:t>- разработать и утвердить в органах исполнительной власти РФ, проект зон санитарной охраны водных объектов, используемых для питьевого водоснабжения, хозяйственно-бытового водоснабжения и в лечебных целях, а также установить границы и режим этих зон на местности и в градостроительной документации сельсовета, согласно проекту.</w:t>
      </w:r>
    </w:p>
    <w:p w:rsidR="002C3D45" w:rsidRPr="00910EAB" w:rsidRDefault="002C3D45" w:rsidP="002C3D45">
      <w:pPr>
        <w:pStyle w:val="a9"/>
        <w:rPr>
          <w:sz w:val="28"/>
          <w:szCs w:val="28"/>
          <w:lang w:val="ru-RU"/>
        </w:rPr>
      </w:pPr>
      <w:r w:rsidRPr="00910EAB">
        <w:rPr>
          <w:sz w:val="28"/>
          <w:szCs w:val="28"/>
          <w:lang w:val="ru-RU"/>
        </w:rPr>
        <w:t>По результатам публичных слушаний  Главе Дубровинского сельсовета   было рекомендовано принять реш</w:t>
      </w:r>
      <w:r>
        <w:rPr>
          <w:sz w:val="28"/>
          <w:szCs w:val="28"/>
          <w:lang w:val="ru-RU"/>
        </w:rPr>
        <w:t>ение о согласии с проектом Генерального плана с. Белоярка</w:t>
      </w:r>
      <w:r w:rsidRPr="00910EAB">
        <w:rPr>
          <w:sz w:val="28"/>
          <w:szCs w:val="28"/>
          <w:lang w:val="ru-RU"/>
        </w:rPr>
        <w:t xml:space="preserve"> Дубровинского сельсовета  и направлении его в Совет депутатов  Дубровинского совета депутатов.</w:t>
      </w:r>
    </w:p>
    <w:p w:rsidR="002C3D45" w:rsidRPr="00910EAB" w:rsidRDefault="002C3D45" w:rsidP="002C3D45">
      <w:pPr>
        <w:pStyle w:val="a9"/>
        <w:rPr>
          <w:sz w:val="28"/>
          <w:szCs w:val="28"/>
          <w:lang w:val="ru-RU"/>
        </w:rPr>
      </w:pPr>
      <w:r w:rsidRPr="00910EAB">
        <w:rPr>
          <w:sz w:val="28"/>
          <w:szCs w:val="28"/>
          <w:lang w:val="ru-RU"/>
        </w:rPr>
        <w:tab/>
        <w:t xml:space="preserve">Протокол публичных слушаний по рассмотрению проекта </w:t>
      </w:r>
      <w:r>
        <w:rPr>
          <w:sz w:val="28"/>
          <w:szCs w:val="28"/>
          <w:lang w:val="ru-RU"/>
        </w:rPr>
        <w:t xml:space="preserve">Генерального плана с. Белоярка </w:t>
      </w:r>
      <w:r w:rsidRPr="00910EAB">
        <w:rPr>
          <w:sz w:val="28"/>
          <w:szCs w:val="28"/>
          <w:lang w:val="ru-RU"/>
        </w:rPr>
        <w:t>Дубровинского сельсовета опубликовать в газете « Мошковская новь»</w:t>
      </w:r>
    </w:p>
    <w:p w:rsidR="002C3D45" w:rsidRPr="00910EAB" w:rsidRDefault="002C3D45" w:rsidP="002C3D45">
      <w:pPr>
        <w:pStyle w:val="a9"/>
        <w:rPr>
          <w:sz w:val="28"/>
          <w:szCs w:val="28"/>
          <w:lang w:val="ru-RU"/>
        </w:rPr>
      </w:pPr>
    </w:p>
    <w:p w:rsidR="002C3D45" w:rsidRPr="00910EAB" w:rsidRDefault="002C3D45" w:rsidP="002C3D45">
      <w:pPr>
        <w:pStyle w:val="a9"/>
        <w:rPr>
          <w:sz w:val="28"/>
          <w:szCs w:val="28"/>
          <w:lang w:val="ru-RU"/>
        </w:rPr>
      </w:pPr>
      <w:r w:rsidRPr="00910EAB">
        <w:rPr>
          <w:sz w:val="28"/>
          <w:szCs w:val="28"/>
          <w:lang w:val="ru-RU"/>
        </w:rPr>
        <w:br/>
        <w:t>Председатель публичных слушаний: ________________О.С. Шумкин</w:t>
      </w:r>
    </w:p>
    <w:p w:rsidR="002C3D45" w:rsidRPr="00910EAB" w:rsidRDefault="002C3D45" w:rsidP="002C3D45">
      <w:pPr>
        <w:pStyle w:val="a9"/>
        <w:rPr>
          <w:sz w:val="28"/>
          <w:szCs w:val="28"/>
          <w:lang w:val="ru-RU"/>
        </w:rPr>
      </w:pPr>
    </w:p>
    <w:p w:rsidR="002C3D45" w:rsidRPr="00910EAB" w:rsidRDefault="002C3D45" w:rsidP="002C3D45">
      <w:pPr>
        <w:pStyle w:val="a9"/>
        <w:rPr>
          <w:sz w:val="28"/>
          <w:szCs w:val="28"/>
          <w:lang w:val="ru-RU"/>
        </w:rPr>
      </w:pPr>
      <w:r w:rsidRPr="00910EAB">
        <w:rPr>
          <w:sz w:val="28"/>
          <w:szCs w:val="28"/>
          <w:lang w:val="ru-RU"/>
        </w:rPr>
        <w:t>Секретарь публичных слушаний:     __________________Н.В. Захарова</w:t>
      </w:r>
    </w:p>
    <w:p w:rsidR="002C3D45" w:rsidRPr="00910EAB" w:rsidRDefault="002C3D45" w:rsidP="002C3D45">
      <w:pPr>
        <w:pStyle w:val="a9"/>
        <w:rPr>
          <w:sz w:val="28"/>
          <w:szCs w:val="28"/>
          <w:lang w:val="ru-RU"/>
        </w:rPr>
      </w:pPr>
    </w:p>
    <w:p w:rsidR="002C3D45" w:rsidRDefault="002C3D45" w:rsidP="002C3D45">
      <w:pPr>
        <w:pStyle w:val="a9"/>
        <w:rPr>
          <w:sz w:val="28"/>
          <w:szCs w:val="28"/>
          <w:lang w:val="ru-RU"/>
        </w:rPr>
      </w:pPr>
    </w:p>
    <w:p w:rsidR="002C3D45" w:rsidRDefault="002C3D45" w:rsidP="002C3D45">
      <w:pPr>
        <w:pStyle w:val="a9"/>
        <w:rPr>
          <w:sz w:val="28"/>
          <w:szCs w:val="28"/>
          <w:lang w:val="ru-RU"/>
        </w:rPr>
      </w:pPr>
    </w:p>
    <w:p w:rsidR="002C3D45" w:rsidRDefault="002C3D45" w:rsidP="002C3D45">
      <w:pPr>
        <w:pStyle w:val="a9"/>
        <w:rPr>
          <w:sz w:val="28"/>
          <w:szCs w:val="28"/>
          <w:lang w:val="ru-RU"/>
        </w:rPr>
      </w:pPr>
    </w:p>
    <w:p w:rsidR="002C3D45" w:rsidRDefault="002C3D45" w:rsidP="002C3D45">
      <w:pPr>
        <w:pStyle w:val="a9"/>
        <w:rPr>
          <w:sz w:val="28"/>
          <w:szCs w:val="28"/>
          <w:lang w:val="ru-RU"/>
        </w:rPr>
      </w:pPr>
    </w:p>
    <w:p w:rsidR="002C3D45" w:rsidRDefault="002C3D45" w:rsidP="002C3D45">
      <w:pPr>
        <w:pStyle w:val="a9"/>
        <w:rPr>
          <w:sz w:val="28"/>
          <w:szCs w:val="28"/>
          <w:lang w:val="ru-RU"/>
        </w:rPr>
      </w:pPr>
    </w:p>
    <w:p w:rsidR="002C3D45" w:rsidRDefault="002C3D45" w:rsidP="002C3D45">
      <w:pPr>
        <w:pStyle w:val="a9"/>
        <w:rPr>
          <w:sz w:val="28"/>
          <w:szCs w:val="28"/>
          <w:lang w:val="ru-RU"/>
        </w:rPr>
      </w:pPr>
    </w:p>
    <w:p w:rsidR="002C3D45" w:rsidRDefault="002C3D45" w:rsidP="002C3D45">
      <w:pPr>
        <w:pStyle w:val="a9"/>
        <w:rPr>
          <w:sz w:val="28"/>
          <w:szCs w:val="28"/>
          <w:lang w:val="ru-RU"/>
        </w:rPr>
      </w:pPr>
    </w:p>
    <w:p w:rsidR="002C3D45" w:rsidRDefault="002C3D45" w:rsidP="002C3D45">
      <w:pPr>
        <w:pStyle w:val="a9"/>
        <w:rPr>
          <w:sz w:val="28"/>
          <w:szCs w:val="28"/>
          <w:lang w:val="ru-RU"/>
        </w:rPr>
      </w:pPr>
    </w:p>
    <w:p w:rsidR="002C3D45" w:rsidRDefault="002C3D45" w:rsidP="002C3D45">
      <w:pPr>
        <w:pStyle w:val="a9"/>
        <w:rPr>
          <w:sz w:val="28"/>
          <w:szCs w:val="28"/>
          <w:lang w:val="ru-RU"/>
        </w:rPr>
      </w:pPr>
    </w:p>
    <w:p w:rsidR="002C3D45" w:rsidRPr="00B8233D" w:rsidRDefault="002C3D45" w:rsidP="002C3D45">
      <w:pPr>
        <w:pStyle w:val="a9"/>
        <w:jc w:val="center"/>
        <w:rPr>
          <w:b/>
          <w:sz w:val="28"/>
          <w:szCs w:val="28"/>
          <w:lang w:val="ru-RU"/>
        </w:rPr>
      </w:pPr>
      <w:r w:rsidRPr="00B8233D">
        <w:rPr>
          <w:b/>
          <w:sz w:val="28"/>
          <w:szCs w:val="28"/>
          <w:lang w:val="ru-RU"/>
        </w:rPr>
        <w:t>ЗАКЛЮЧЕНИЕ</w:t>
      </w:r>
    </w:p>
    <w:p w:rsidR="002C3D45" w:rsidRPr="00B8233D" w:rsidRDefault="002C3D45" w:rsidP="002C3D45">
      <w:pPr>
        <w:pStyle w:val="a9"/>
        <w:jc w:val="center"/>
        <w:rPr>
          <w:b/>
          <w:sz w:val="28"/>
          <w:szCs w:val="28"/>
          <w:lang w:val="ru-RU"/>
        </w:rPr>
      </w:pPr>
    </w:p>
    <w:p w:rsidR="002C3D45" w:rsidRDefault="002C3D45" w:rsidP="002C3D45">
      <w:pPr>
        <w:pStyle w:val="a9"/>
        <w:jc w:val="center"/>
        <w:rPr>
          <w:b/>
          <w:sz w:val="28"/>
          <w:szCs w:val="28"/>
          <w:lang w:val="ru-RU"/>
        </w:rPr>
      </w:pPr>
      <w:r w:rsidRPr="00B8233D">
        <w:rPr>
          <w:b/>
          <w:sz w:val="28"/>
          <w:szCs w:val="28"/>
          <w:lang w:val="ru-RU"/>
        </w:rPr>
        <w:t xml:space="preserve">О результатах публичных слушаний по проекту Генерального плана </w:t>
      </w:r>
    </w:p>
    <w:p w:rsidR="002C3D45" w:rsidRPr="00B8233D" w:rsidRDefault="002C3D45" w:rsidP="002C3D45">
      <w:pPr>
        <w:pStyle w:val="a9"/>
        <w:jc w:val="center"/>
        <w:rPr>
          <w:b/>
          <w:sz w:val="28"/>
          <w:szCs w:val="28"/>
          <w:lang w:val="ru-RU"/>
        </w:rPr>
      </w:pPr>
      <w:r w:rsidRPr="00B8233D">
        <w:rPr>
          <w:b/>
          <w:sz w:val="28"/>
          <w:szCs w:val="28"/>
          <w:lang w:val="ru-RU"/>
        </w:rPr>
        <w:t>с. Белоярка Дубровинского сельсовета Мошковского района Новосибирской области</w:t>
      </w:r>
    </w:p>
    <w:p w:rsidR="002C3D45" w:rsidRPr="00B8233D" w:rsidRDefault="002C3D45" w:rsidP="002C3D45">
      <w:pPr>
        <w:pStyle w:val="a9"/>
        <w:rPr>
          <w:b/>
          <w:sz w:val="28"/>
          <w:szCs w:val="28"/>
          <w:lang w:val="ru-RU"/>
        </w:rPr>
      </w:pPr>
    </w:p>
    <w:p w:rsidR="002C3D45" w:rsidRPr="00FB2495" w:rsidRDefault="002C3D45" w:rsidP="002C3D45">
      <w:pPr>
        <w:pStyle w:val="a9"/>
        <w:rPr>
          <w:sz w:val="28"/>
          <w:szCs w:val="28"/>
          <w:lang w:val="ru-RU"/>
        </w:rPr>
      </w:pPr>
      <w:r w:rsidRPr="00FB2495">
        <w:rPr>
          <w:sz w:val="28"/>
          <w:szCs w:val="28"/>
          <w:lang w:val="ru-RU"/>
        </w:rPr>
        <w:t xml:space="preserve">с. Дубровино                                                                                 </w:t>
      </w:r>
      <w:bookmarkStart w:id="3" w:name="_GoBack"/>
      <w:bookmarkEnd w:id="3"/>
      <w:r>
        <w:rPr>
          <w:sz w:val="28"/>
          <w:szCs w:val="28"/>
          <w:lang w:val="ru-RU"/>
        </w:rPr>
        <w:t xml:space="preserve">       21.04.2014</w:t>
      </w:r>
      <w:r w:rsidRPr="00FB2495">
        <w:rPr>
          <w:sz w:val="28"/>
          <w:szCs w:val="28"/>
          <w:lang w:val="ru-RU"/>
        </w:rPr>
        <w:t>г.</w:t>
      </w:r>
    </w:p>
    <w:p w:rsidR="002C3D45" w:rsidRPr="00FB2495" w:rsidRDefault="002C3D45" w:rsidP="002C3D45">
      <w:pPr>
        <w:pStyle w:val="a9"/>
        <w:rPr>
          <w:sz w:val="28"/>
          <w:szCs w:val="28"/>
          <w:lang w:val="ru-RU"/>
        </w:rPr>
      </w:pPr>
    </w:p>
    <w:p w:rsidR="002C3D45" w:rsidRPr="00FB2495" w:rsidRDefault="002C3D45" w:rsidP="002C3D45">
      <w:pPr>
        <w:pStyle w:val="a9"/>
        <w:rPr>
          <w:sz w:val="28"/>
          <w:szCs w:val="28"/>
          <w:lang w:val="ru-RU"/>
        </w:rPr>
      </w:pPr>
      <w:r w:rsidRPr="00FB2495">
        <w:rPr>
          <w:sz w:val="28"/>
          <w:szCs w:val="28"/>
          <w:lang w:val="ru-RU"/>
        </w:rPr>
        <w:t>Администр</w:t>
      </w:r>
      <w:r>
        <w:rPr>
          <w:sz w:val="28"/>
          <w:szCs w:val="28"/>
          <w:lang w:val="ru-RU"/>
        </w:rPr>
        <w:t>ация Дубровинского сельсовета 14</w:t>
      </w:r>
      <w:r w:rsidRPr="00FB2495">
        <w:rPr>
          <w:sz w:val="28"/>
          <w:szCs w:val="28"/>
          <w:lang w:val="ru-RU"/>
        </w:rPr>
        <w:t>-00 час.</w:t>
      </w:r>
    </w:p>
    <w:p w:rsidR="002C3D45" w:rsidRPr="00FB2495" w:rsidRDefault="002C3D45" w:rsidP="002C3D45">
      <w:pPr>
        <w:pStyle w:val="a9"/>
        <w:rPr>
          <w:sz w:val="28"/>
          <w:szCs w:val="28"/>
          <w:lang w:val="ru-RU"/>
        </w:rPr>
      </w:pPr>
    </w:p>
    <w:p w:rsidR="002C3D45" w:rsidRDefault="002C3D45" w:rsidP="002C3D45">
      <w:pPr>
        <w:rPr>
          <w:sz w:val="28"/>
          <w:szCs w:val="28"/>
          <w:lang w:val="ru-RU"/>
        </w:rPr>
      </w:pPr>
      <w:r w:rsidRPr="00FB2495">
        <w:rPr>
          <w:sz w:val="28"/>
          <w:szCs w:val="28"/>
          <w:lang w:val="ru-RU"/>
        </w:rPr>
        <w:t xml:space="preserve">      В целях выявления, учета мнения и интересов жителей Дубровинского сельсовета Мошковского района Новосибирской области,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слушаниях, Уставом Дубровинского сельсовета, публичные слушания по проекту</w:t>
      </w:r>
    </w:p>
    <w:p w:rsidR="002C3D45" w:rsidRPr="00FB2495" w:rsidRDefault="002C3D45" w:rsidP="002C3D4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Генерального плана Дубровинского сельсовета</w:t>
      </w:r>
      <w:r w:rsidRPr="00FB2495">
        <w:rPr>
          <w:sz w:val="28"/>
          <w:szCs w:val="28"/>
          <w:lang w:val="ru-RU"/>
        </w:rPr>
        <w:t xml:space="preserve"> Мошковского района Новосибирской области - состоялись. Рассмотрев</w:t>
      </w:r>
      <w:r>
        <w:rPr>
          <w:sz w:val="28"/>
          <w:szCs w:val="28"/>
          <w:lang w:val="ru-RU"/>
        </w:rPr>
        <w:t xml:space="preserve"> </w:t>
      </w:r>
      <w:r w:rsidRPr="00FB2495">
        <w:rPr>
          <w:sz w:val="28"/>
          <w:szCs w:val="28"/>
          <w:lang w:val="ru-RU"/>
        </w:rPr>
        <w:t>Проект</w:t>
      </w:r>
      <w:r>
        <w:rPr>
          <w:sz w:val="28"/>
          <w:szCs w:val="28"/>
          <w:lang w:val="ru-RU"/>
        </w:rPr>
        <w:t xml:space="preserve"> Генерального плана с. Белоярка  Дубровинского</w:t>
      </w:r>
      <w:r w:rsidRPr="00FB2495">
        <w:rPr>
          <w:sz w:val="28"/>
          <w:szCs w:val="28"/>
          <w:lang w:val="ru-RU"/>
        </w:rPr>
        <w:t xml:space="preserve"> сельсовета Мошковского района Новосибирской области, рекомендуют:</w:t>
      </w:r>
    </w:p>
    <w:p w:rsidR="002C3D45" w:rsidRDefault="002C3D45" w:rsidP="002C3D45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FB2495">
        <w:rPr>
          <w:sz w:val="28"/>
          <w:szCs w:val="28"/>
          <w:lang w:val="ru-RU"/>
        </w:rPr>
        <w:t xml:space="preserve">1. Вынести на утверждение очередной сессии Совета депутатов Дубровинского сельсовета </w:t>
      </w:r>
      <w:r>
        <w:rPr>
          <w:sz w:val="28"/>
          <w:szCs w:val="28"/>
          <w:lang w:val="ru-RU"/>
        </w:rPr>
        <w:t>Генеральный план с. Белоярка Дубровинского сельсовета Мошковского района Новосибирской области.</w:t>
      </w:r>
    </w:p>
    <w:p w:rsidR="002C3D45" w:rsidRPr="00FB2495" w:rsidRDefault="002C3D45" w:rsidP="002C3D45">
      <w:pPr>
        <w:pStyle w:val="a9"/>
        <w:rPr>
          <w:sz w:val="28"/>
          <w:szCs w:val="28"/>
          <w:lang w:val="ru-RU"/>
        </w:rPr>
      </w:pPr>
      <w:r w:rsidRPr="00FB2495">
        <w:rPr>
          <w:sz w:val="28"/>
          <w:szCs w:val="28"/>
          <w:lang w:val="ru-RU"/>
        </w:rPr>
        <w:t xml:space="preserve"> 2. Опубликовать результаты публичных слуш</w:t>
      </w:r>
      <w:r>
        <w:rPr>
          <w:sz w:val="28"/>
          <w:szCs w:val="28"/>
          <w:lang w:val="ru-RU"/>
        </w:rPr>
        <w:t>аний в газете  «Вести Дубровинского сельсовета»</w:t>
      </w:r>
    </w:p>
    <w:p w:rsidR="002C3D45" w:rsidRPr="00FB2495" w:rsidRDefault="002C3D45" w:rsidP="002C3D45">
      <w:pPr>
        <w:pStyle w:val="a9"/>
        <w:rPr>
          <w:sz w:val="28"/>
          <w:szCs w:val="28"/>
          <w:lang w:val="ru-RU"/>
        </w:rPr>
      </w:pPr>
    </w:p>
    <w:p w:rsidR="002C3D45" w:rsidRPr="00FB2495" w:rsidRDefault="002C3D45" w:rsidP="002C3D45">
      <w:pPr>
        <w:pStyle w:val="a9"/>
        <w:rPr>
          <w:sz w:val="28"/>
          <w:szCs w:val="28"/>
          <w:lang w:val="ru-RU"/>
        </w:rPr>
      </w:pPr>
    </w:p>
    <w:p w:rsidR="002C3D45" w:rsidRPr="00FB2495" w:rsidRDefault="002C3D45" w:rsidP="002C3D45">
      <w:pPr>
        <w:pStyle w:val="a9"/>
        <w:rPr>
          <w:sz w:val="28"/>
          <w:szCs w:val="28"/>
          <w:lang w:val="ru-RU"/>
        </w:rPr>
      </w:pPr>
      <w:r w:rsidRPr="00FB2495">
        <w:rPr>
          <w:sz w:val="28"/>
          <w:szCs w:val="28"/>
          <w:lang w:val="ru-RU"/>
        </w:rPr>
        <w:t xml:space="preserve">Председатель комиссии:                                                          О.С. Шумкин </w:t>
      </w:r>
    </w:p>
    <w:p w:rsidR="002C3D45" w:rsidRPr="00FB2495" w:rsidRDefault="002C3D45" w:rsidP="002C3D45">
      <w:pPr>
        <w:pStyle w:val="a9"/>
        <w:rPr>
          <w:sz w:val="28"/>
          <w:szCs w:val="28"/>
          <w:lang w:val="ru-RU"/>
        </w:rPr>
      </w:pPr>
    </w:p>
    <w:p w:rsidR="002C3D45" w:rsidRPr="00FB2495" w:rsidRDefault="002C3D45" w:rsidP="002C3D45">
      <w:pPr>
        <w:pStyle w:val="a9"/>
        <w:rPr>
          <w:sz w:val="28"/>
          <w:szCs w:val="28"/>
          <w:lang w:val="ru-RU"/>
        </w:rPr>
      </w:pPr>
      <w:r w:rsidRPr="00FB2495">
        <w:rPr>
          <w:sz w:val="28"/>
          <w:szCs w:val="28"/>
          <w:lang w:val="ru-RU"/>
        </w:rPr>
        <w:t xml:space="preserve">Секретарь комиссии                                                                 Н.В. Захарова </w:t>
      </w:r>
    </w:p>
    <w:p w:rsidR="002C3D45" w:rsidRPr="00FB2495" w:rsidRDefault="002C3D45" w:rsidP="002C3D45">
      <w:pPr>
        <w:rPr>
          <w:lang w:val="ru-RU"/>
        </w:rPr>
      </w:pPr>
    </w:p>
    <w:p w:rsidR="002C3D45" w:rsidRPr="00FB2495" w:rsidRDefault="002C3D45" w:rsidP="002C3D45">
      <w:pPr>
        <w:rPr>
          <w:lang w:val="ru-RU"/>
        </w:rPr>
      </w:pPr>
    </w:p>
    <w:p w:rsidR="002C3D45" w:rsidRPr="00FB2495" w:rsidRDefault="002C3D45" w:rsidP="002C3D45">
      <w:pPr>
        <w:rPr>
          <w:lang w:val="ru-RU"/>
        </w:rPr>
      </w:pPr>
    </w:p>
    <w:p w:rsidR="002C3D45" w:rsidRPr="00FB2495" w:rsidRDefault="002C3D45" w:rsidP="002C3D45">
      <w:pPr>
        <w:rPr>
          <w:lang w:val="ru-RU"/>
        </w:rPr>
      </w:pPr>
    </w:p>
    <w:p w:rsidR="002C3D45" w:rsidRPr="00FB2495" w:rsidRDefault="002C3D45" w:rsidP="002C3D45">
      <w:pPr>
        <w:rPr>
          <w:lang w:val="ru-RU"/>
        </w:rPr>
      </w:pPr>
    </w:p>
    <w:p w:rsidR="002C3D45" w:rsidRDefault="002C3D45" w:rsidP="002C3D45">
      <w:pPr>
        <w:pStyle w:val="a9"/>
        <w:rPr>
          <w:sz w:val="28"/>
          <w:szCs w:val="28"/>
          <w:lang w:val="ru-RU"/>
        </w:rPr>
      </w:pPr>
    </w:p>
    <w:p w:rsidR="002C3D45" w:rsidRDefault="002C3D45" w:rsidP="002C3D45">
      <w:pPr>
        <w:pStyle w:val="a9"/>
        <w:rPr>
          <w:sz w:val="28"/>
          <w:szCs w:val="28"/>
          <w:lang w:val="ru-RU"/>
        </w:rPr>
      </w:pPr>
    </w:p>
    <w:p w:rsidR="002C3D45" w:rsidRDefault="002C3D45" w:rsidP="002C3D45">
      <w:pPr>
        <w:pStyle w:val="a9"/>
        <w:rPr>
          <w:sz w:val="28"/>
          <w:szCs w:val="28"/>
          <w:lang w:val="ru-RU"/>
        </w:rPr>
      </w:pPr>
    </w:p>
    <w:p w:rsidR="002C3D45" w:rsidRDefault="002C3D45" w:rsidP="002C3D45">
      <w:pPr>
        <w:pStyle w:val="a9"/>
        <w:rPr>
          <w:sz w:val="28"/>
          <w:szCs w:val="28"/>
          <w:lang w:val="ru-RU"/>
        </w:rPr>
      </w:pPr>
    </w:p>
    <w:p w:rsidR="002C3D45" w:rsidRDefault="002C3D45" w:rsidP="002C3D45">
      <w:pPr>
        <w:pStyle w:val="a9"/>
        <w:rPr>
          <w:sz w:val="28"/>
          <w:szCs w:val="28"/>
          <w:lang w:val="ru-RU"/>
        </w:rPr>
      </w:pPr>
    </w:p>
    <w:p w:rsidR="002C3D45" w:rsidRDefault="002C3D45" w:rsidP="002C3D45">
      <w:pPr>
        <w:pStyle w:val="a9"/>
        <w:rPr>
          <w:sz w:val="28"/>
          <w:szCs w:val="28"/>
          <w:lang w:val="ru-RU"/>
        </w:rPr>
      </w:pPr>
    </w:p>
    <w:p w:rsidR="002C3D45" w:rsidRDefault="002C3D45" w:rsidP="002C3D45">
      <w:pPr>
        <w:pStyle w:val="a9"/>
        <w:rPr>
          <w:sz w:val="28"/>
          <w:szCs w:val="28"/>
          <w:lang w:val="ru-RU"/>
        </w:rPr>
      </w:pPr>
    </w:p>
    <w:p w:rsidR="002C3D45" w:rsidRDefault="002C3D45" w:rsidP="002C3D45">
      <w:pPr>
        <w:pStyle w:val="a9"/>
        <w:rPr>
          <w:sz w:val="28"/>
          <w:szCs w:val="28"/>
          <w:lang w:val="ru-RU"/>
        </w:rPr>
      </w:pPr>
    </w:p>
    <w:p w:rsidR="002C3D45" w:rsidRPr="00910EAB" w:rsidRDefault="002C3D45" w:rsidP="002C3D45">
      <w:pPr>
        <w:rPr>
          <w:lang w:val="ru-RU"/>
        </w:rPr>
      </w:pPr>
    </w:p>
    <w:p w:rsidR="00BF3CBF" w:rsidRPr="002C3D45" w:rsidRDefault="00BF3CBF">
      <w:pPr>
        <w:rPr>
          <w:lang w:val="ru-RU"/>
        </w:rPr>
      </w:pPr>
    </w:p>
    <w:sectPr w:rsidR="00BF3CBF" w:rsidRPr="002C3D45" w:rsidSect="00FC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333D"/>
    <w:multiLevelType w:val="multilevel"/>
    <w:tmpl w:val="D2CC89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10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2E57C7F"/>
    <w:multiLevelType w:val="hybridMultilevel"/>
    <w:tmpl w:val="BA283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2C3D45"/>
    <w:rsid w:val="00007998"/>
    <w:rsid w:val="00044233"/>
    <w:rsid w:val="00045E5E"/>
    <w:rsid w:val="00047159"/>
    <w:rsid w:val="00083677"/>
    <w:rsid w:val="000B1FAD"/>
    <w:rsid w:val="000B74D9"/>
    <w:rsid w:val="000F7EBF"/>
    <w:rsid w:val="00170408"/>
    <w:rsid w:val="00191EB2"/>
    <w:rsid w:val="00197D86"/>
    <w:rsid w:val="001A0388"/>
    <w:rsid w:val="001C57B4"/>
    <w:rsid w:val="001F007C"/>
    <w:rsid w:val="00211120"/>
    <w:rsid w:val="00211727"/>
    <w:rsid w:val="0024204A"/>
    <w:rsid w:val="00274C12"/>
    <w:rsid w:val="00287FEE"/>
    <w:rsid w:val="002B03EA"/>
    <w:rsid w:val="002C3D45"/>
    <w:rsid w:val="002E2325"/>
    <w:rsid w:val="002F65FA"/>
    <w:rsid w:val="00307994"/>
    <w:rsid w:val="00334543"/>
    <w:rsid w:val="00335150"/>
    <w:rsid w:val="00397AA6"/>
    <w:rsid w:val="003A44DA"/>
    <w:rsid w:val="003B708D"/>
    <w:rsid w:val="003F460D"/>
    <w:rsid w:val="00412981"/>
    <w:rsid w:val="00456664"/>
    <w:rsid w:val="004806A7"/>
    <w:rsid w:val="00490501"/>
    <w:rsid w:val="004F21BB"/>
    <w:rsid w:val="005068E0"/>
    <w:rsid w:val="005338E1"/>
    <w:rsid w:val="005541A1"/>
    <w:rsid w:val="005678DA"/>
    <w:rsid w:val="005E4A5D"/>
    <w:rsid w:val="005F1969"/>
    <w:rsid w:val="00603F35"/>
    <w:rsid w:val="0062405E"/>
    <w:rsid w:val="006324DB"/>
    <w:rsid w:val="00635C99"/>
    <w:rsid w:val="0063640D"/>
    <w:rsid w:val="006641FF"/>
    <w:rsid w:val="00683409"/>
    <w:rsid w:val="006A7E62"/>
    <w:rsid w:val="00737B87"/>
    <w:rsid w:val="00760D5C"/>
    <w:rsid w:val="00765944"/>
    <w:rsid w:val="007A2ACB"/>
    <w:rsid w:val="007E6B37"/>
    <w:rsid w:val="007F5C50"/>
    <w:rsid w:val="008238CC"/>
    <w:rsid w:val="00845342"/>
    <w:rsid w:val="008563F2"/>
    <w:rsid w:val="008A0D83"/>
    <w:rsid w:val="0090073B"/>
    <w:rsid w:val="00926829"/>
    <w:rsid w:val="00930887"/>
    <w:rsid w:val="00971213"/>
    <w:rsid w:val="00A27BC2"/>
    <w:rsid w:val="00A65616"/>
    <w:rsid w:val="00AA1CF5"/>
    <w:rsid w:val="00AE1D9F"/>
    <w:rsid w:val="00AE43B4"/>
    <w:rsid w:val="00B12339"/>
    <w:rsid w:val="00B55523"/>
    <w:rsid w:val="00B8209D"/>
    <w:rsid w:val="00BA7C32"/>
    <w:rsid w:val="00BC35C5"/>
    <w:rsid w:val="00BC3D0A"/>
    <w:rsid w:val="00BF3CBF"/>
    <w:rsid w:val="00C334F4"/>
    <w:rsid w:val="00C66DE8"/>
    <w:rsid w:val="00CC0ADF"/>
    <w:rsid w:val="00CD6A8C"/>
    <w:rsid w:val="00D1112E"/>
    <w:rsid w:val="00D45E2C"/>
    <w:rsid w:val="00D73A1D"/>
    <w:rsid w:val="00DA3B50"/>
    <w:rsid w:val="00DA7519"/>
    <w:rsid w:val="00DB6DB2"/>
    <w:rsid w:val="00DC2544"/>
    <w:rsid w:val="00DC79AB"/>
    <w:rsid w:val="00DF5CF9"/>
    <w:rsid w:val="00DF699E"/>
    <w:rsid w:val="00E20392"/>
    <w:rsid w:val="00E21D6A"/>
    <w:rsid w:val="00E521B3"/>
    <w:rsid w:val="00E55147"/>
    <w:rsid w:val="00E842A2"/>
    <w:rsid w:val="00E920F2"/>
    <w:rsid w:val="00EA2D47"/>
    <w:rsid w:val="00EC157E"/>
    <w:rsid w:val="00EC520B"/>
    <w:rsid w:val="00EE0AA9"/>
    <w:rsid w:val="00F00AB3"/>
    <w:rsid w:val="00F342B3"/>
    <w:rsid w:val="00F36DD9"/>
    <w:rsid w:val="00F414E0"/>
    <w:rsid w:val="00F538C1"/>
    <w:rsid w:val="00F7639C"/>
    <w:rsid w:val="00FD4A9F"/>
    <w:rsid w:val="00FE2169"/>
    <w:rsid w:val="00FE44CE"/>
    <w:rsid w:val="00FF1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en-US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D4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0AA9"/>
    <w:pPr>
      <w:keepNext/>
      <w:spacing w:before="240" w:after="60"/>
      <w:outlineLvl w:val="0"/>
    </w:pPr>
    <w:rPr>
      <w:rFonts w:asciiTheme="majorHAnsi" w:eastAsiaTheme="majorEastAsia" w:hAnsiTheme="majorHAnsi"/>
      <w:b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E0AA9"/>
    <w:pPr>
      <w:keepNext/>
      <w:spacing w:before="240" w:after="60"/>
      <w:outlineLvl w:val="1"/>
    </w:pPr>
    <w:rPr>
      <w:rFonts w:asciiTheme="majorHAnsi" w:eastAsiaTheme="majorEastAsia" w:hAnsiTheme="majorHAnsi"/>
      <w:b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AA9"/>
    <w:pPr>
      <w:keepNext/>
      <w:spacing w:before="240" w:after="60"/>
      <w:outlineLvl w:val="2"/>
    </w:pPr>
    <w:rPr>
      <w:rFonts w:asciiTheme="majorHAnsi" w:eastAsiaTheme="majorEastAsia" w:hAnsiTheme="majorHAnsi"/>
      <w:b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AA9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AA9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AA9"/>
    <w:pPr>
      <w:spacing w:before="240" w:after="60"/>
      <w:outlineLvl w:val="5"/>
    </w:pPr>
    <w:rPr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A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A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A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A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EE0A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0A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E0AA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E0AA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0AA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E0AA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E0AA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E0AA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E0AA9"/>
    <w:pPr>
      <w:spacing w:before="240" w:after="60"/>
      <w:jc w:val="center"/>
      <w:outlineLvl w:val="0"/>
    </w:pPr>
    <w:rPr>
      <w:rFonts w:asciiTheme="majorHAnsi" w:eastAsiaTheme="majorEastAsia" w:hAnsiTheme="majorHAnsi"/>
      <w:b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E0A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E0A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E0AA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E0AA9"/>
    <w:rPr>
      <w:b/>
      <w:bCs/>
    </w:rPr>
  </w:style>
  <w:style w:type="character" w:styleId="a8">
    <w:name w:val="Emphasis"/>
    <w:basedOn w:val="a0"/>
    <w:uiPriority w:val="20"/>
    <w:qFormat/>
    <w:rsid w:val="00EE0AA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E0AA9"/>
    <w:rPr>
      <w:szCs w:val="32"/>
    </w:rPr>
  </w:style>
  <w:style w:type="paragraph" w:styleId="aa">
    <w:name w:val="List Paragraph"/>
    <w:basedOn w:val="a"/>
    <w:uiPriority w:val="34"/>
    <w:qFormat/>
    <w:rsid w:val="00EE0AA9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EE0AA9"/>
    <w:rPr>
      <w:i/>
    </w:rPr>
  </w:style>
  <w:style w:type="character" w:customStyle="1" w:styleId="23">
    <w:name w:val="Цитата 2 Знак"/>
    <w:basedOn w:val="a0"/>
    <w:link w:val="22"/>
    <w:uiPriority w:val="29"/>
    <w:rsid w:val="00EE0AA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E0AA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E0AA9"/>
    <w:rPr>
      <w:b/>
      <w:i/>
      <w:sz w:val="24"/>
    </w:rPr>
  </w:style>
  <w:style w:type="character" w:styleId="ad">
    <w:name w:val="Subtle Emphasis"/>
    <w:uiPriority w:val="19"/>
    <w:qFormat/>
    <w:rsid w:val="00EE0AA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E0AA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E0AA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E0AA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E0AA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E0AA9"/>
    <w:pPr>
      <w:outlineLvl w:val="9"/>
    </w:pPr>
  </w:style>
  <w:style w:type="paragraph" w:customStyle="1" w:styleId="S">
    <w:name w:val="S_Маркированный"/>
    <w:basedOn w:val="a"/>
    <w:link w:val="S2"/>
    <w:rsid w:val="002C3D45"/>
    <w:pPr>
      <w:tabs>
        <w:tab w:val="left" w:pos="1260"/>
      </w:tabs>
      <w:suppressAutoHyphens/>
      <w:spacing w:line="360" w:lineRule="auto"/>
      <w:ind w:firstLine="720"/>
    </w:pPr>
    <w:rPr>
      <w:rFonts w:eastAsia="Times New Roman"/>
      <w:bCs w:val="0"/>
      <w:lang w:val="ru-RU" w:eastAsia="ar-SA" w:bidi="ar-SA"/>
    </w:rPr>
  </w:style>
  <w:style w:type="character" w:customStyle="1" w:styleId="S2">
    <w:name w:val="S_Маркированный Знак2"/>
    <w:basedOn w:val="a0"/>
    <w:link w:val="S"/>
    <w:rsid w:val="002C3D45"/>
    <w:rPr>
      <w:rFonts w:eastAsia="Times New Roman"/>
      <w:bCs w:val="0"/>
      <w:sz w:val="24"/>
      <w:szCs w:val="24"/>
      <w:lang w:val="ru-RU" w:eastAsia="ar-SA" w:bidi="ar-SA"/>
    </w:rPr>
  </w:style>
  <w:style w:type="paragraph" w:customStyle="1" w:styleId="S0">
    <w:name w:val="S_Обычный"/>
    <w:basedOn w:val="a"/>
    <w:link w:val="S1"/>
    <w:autoRedefine/>
    <w:rsid w:val="002C3D45"/>
    <w:pPr>
      <w:ind w:firstLine="709"/>
    </w:pPr>
    <w:rPr>
      <w:rFonts w:eastAsia="Times New Roman"/>
      <w:bCs w:val="0"/>
      <w:sz w:val="28"/>
      <w:szCs w:val="28"/>
      <w:lang w:val="ru-RU" w:eastAsia="ru-RU" w:bidi="ar-SA"/>
    </w:rPr>
  </w:style>
  <w:style w:type="character" w:customStyle="1" w:styleId="S1">
    <w:name w:val="S_Обычный Знак"/>
    <w:basedOn w:val="a0"/>
    <w:link w:val="S0"/>
    <w:rsid w:val="002C3D45"/>
    <w:rPr>
      <w:rFonts w:eastAsia="Times New Roman"/>
      <w:bCs w:val="0"/>
      <w:lang w:val="ru-RU" w:eastAsia="ru-RU" w:bidi="ar-SA"/>
    </w:rPr>
  </w:style>
  <w:style w:type="paragraph" w:customStyle="1" w:styleId="S3">
    <w:name w:val="S_Обычный жирный"/>
    <w:basedOn w:val="a"/>
    <w:link w:val="S4"/>
    <w:qFormat/>
    <w:rsid w:val="002C3D45"/>
    <w:pPr>
      <w:ind w:firstLine="709"/>
    </w:pPr>
    <w:rPr>
      <w:rFonts w:eastAsia="Times New Roman"/>
      <w:bCs w:val="0"/>
      <w:sz w:val="28"/>
      <w:lang w:bidi="ar-SA"/>
    </w:rPr>
  </w:style>
  <w:style w:type="character" w:customStyle="1" w:styleId="24">
    <w:name w:val="Основной текст 2 Знак"/>
    <w:basedOn w:val="a0"/>
    <w:rsid w:val="002C3D45"/>
    <w:rPr>
      <w:rFonts w:ascii="Arial" w:hAnsi="Arial" w:cs="Arial"/>
    </w:rPr>
  </w:style>
  <w:style w:type="character" w:customStyle="1" w:styleId="S4">
    <w:name w:val="S_Обычный жирный Знак"/>
    <w:link w:val="S3"/>
    <w:rsid w:val="002C3D45"/>
    <w:rPr>
      <w:rFonts w:eastAsia="Times New Roman"/>
      <w:bCs w:val="0"/>
      <w:szCs w:val="24"/>
      <w:lang w:bidi="ar-SA"/>
    </w:rPr>
  </w:style>
  <w:style w:type="paragraph" w:customStyle="1" w:styleId="2">
    <w:name w:val="Заголовок (Уровень 2)"/>
    <w:basedOn w:val="a"/>
    <w:next w:val="af3"/>
    <w:link w:val="25"/>
    <w:autoRedefine/>
    <w:uiPriority w:val="99"/>
    <w:qFormat/>
    <w:rsid w:val="002C3D45"/>
    <w:pPr>
      <w:numPr>
        <w:ilvl w:val="1"/>
        <w:numId w:val="2"/>
      </w:numPr>
      <w:autoSpaceDE w:val="0"/>
      <w:autoSpaceDN w:val="0"/>
      <w:adjustRightInd w:val="0"/>
      <w:jc w:val="left"/>
      <w:outlineLvl w:val="0"/>
    </w:pPr>
    <w:rPr>
      <w:rFonts w:eastAsia="Times New Roman"/>
      <w:b/>
      <w:sz w:val="28"/>
      <w:szCs w:val="28"/>
      <w:lang w:val="ru-RU" w:eastAsia="ru-RU" w:bidi="ar-SA"/>
    </w:rPr>
  </w:style>
  <w:style w:type="character" w:customStyle="1" w:styleId="25">
    <w:name w:val="Заголовок (Уровень 2) Знак"/>
    <w:basedOn w:val="a0"/>
    <w:link w:val="2"/>
    <w:uiPriority w:val="99"/>
    <w:rsid w:val="002C3D45"/>
    <w:rPr>
      <w:rFonts w:eastAsia="Times New Roman"/>
      <w:b/>
      <w:lang w:val="ru-RU" w:eastAsia="ru-RU" w:bidi="ar-SA"/>
    </w:rPr>
  </w:style>
  <w:style w:type="paragraph" w:styleId="af3">
    <w:name w:val="Body Text"/>
    <w:basedOn w:val="a"/>
    <w:link w:val="af4"/>
    <w:rsid w:val="002C3D45"/>
    <w:pPr>
      <w:spacing w:after="120"/>
    </w:pPr>
  </w:style>
  <w:style w:type="character" w:customStyle="1" w:styleId="af4">
    <w:name w:val="Основной текст Знак"/>
    <w:basedOn w:val="a0"/>
    <w:link w:val="af3"/>
    <w:rsid w:val="002C3D4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1475</Words>
  <Characters>8414</Characters>
  <Application>Microsoft Office Word</Application>
  <DocSecurity>0</DocSecurity>
  <Lines>70</Lines>
  <Paragraphs>19</Paragraphs>
  <ScaleCrop>false</ScaleCrop>
  <Company/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2014-06-05T04:24:00Z</dcterms:created>
  <dcterms:modified xsi:type="dcterms:W3CDTF">2014-06-05T04:24:00Z</dcterms:modified>
</cp:coreProperties>
</file>