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8E0A39" w:rsidRPr="008E0A39" w:rsidTr="003A160B">
        <w:trPr>
          <w:jc w:val="center"/>
        </w:trPr>
        <w:tc>
          <w:tcPr>
            <w:tcW w:w="9853" w:type="dxa"/>
          </w:tcPr>
          <w:p w:rsidR="008E0A39" w:rsidRPr="008E0A39" w:rsidRDefault="008E0A39" w:rsidP="00B10074">
            <w:pPr>
              <w:ind w:firstLine="0"/>
              <w:jc w:val="center"/>
            </w:pPr>
            <w:bookmarkStart w:id="0" w:name="_GoBack"/>
            <w:bookmarkEnd w:id="0"/>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532220" w:rsidRPr="008E0A39" w:rsidTr="003A160B">
        <w:trPr>
          <w:jc w:val="center"/>
        </w:trPr>
        <w:tc>
          <w:tcPr>
            <w:tcW w:w="9853" w:type="dxa"/>
          </w:tcPr>
          <w:p w:rsidR="00532220" w:rsidRPr="00535EEF" w:rsidRDefault="00532220" w:rsidP="0081162E">
            <w:pPr>
              <w:keepNext/>
              <w:jc w:val="center"/>
              <w:outlineLvl w:val="1"/>
              <w:rPr>
                <w:b/>
                <w:szCs w:val="28"/>
              </w:rPr>
            </w:pPr>
            <w:r w:rsidRPr="00535EEF">
              <w:rPr>
                <w:b/>
                <w:szCs w:val="28"/>
              </w:rPr>
              <w:t>АДМИНИСТРАЦИЯ</w:t>
            </w:r>
          </w:p>
        </w:tc>
      </w:tr>
      <w:tr w:rsidR="00532220" w:rsidRPr="008E0A39" w:rsidTr="003A160B">
        <w:trPr>
          <w:jc w:val="center"/>
        </w:trPr>
        <w:tc>
          <w:tcPr>
            <w:tcW w:w="9853" w:type="dxa"/>
          </w:tcPr>
          <w:p w:rsidR="00532220" w:rsidRPr="00535EEF" w:rsidRDefault="00532220" w:rsidP="0081162E">
            <w:pPr>
              <w:keepNext/>
              <w:jc w:val="center"/>
              <w:outlineLvl w:val="1"/>
              <w:rPr>
                <w:b/>
                <w:szCs w:val="28"/>
              </w:rPr>
            </w:pPr>
            <w:r w:rsidRPr="00535EEF">
              <w:rPr>
                <w:b/>
                <w:szCs w:val="28"/>
              </w:rPr>
              <w:t>ДУБРОВИНСКОГО СЕЛЬСОВЕТА МОШКОВСКОГО РАЙОНА</w:t>
            </w:r>
          </w:p>
        </w:tc>
      </w:tr>
      <w:tr w:rsidR="00532220" w:rsidRPr="008E0A39" w:rsidTr="003A160B">
        <w:trPr>
          <w:jc w:val="center"/>
        </w:trPr>
        <w:tc>
          <w:tcPr>
            <w:tcW w:w="9853" w:type="dxa"/>
          </w:tcPr>
          <w:p w:rsidR="00532220" w:rsidRPr="00535EEF" w:rsidRDefault="00532220" w:rsidP="0081162E">
            <w:pPr>
              <w:keepNext/>
              <w:jc w:val="center"/>
              <w:outlineLvl w:val="1"/>
              <w:rPr>
                <w:b/>
                <w:szCs w:val="28"/>
              </w:rPr>
            </w:pPr>
            <w:r w:rsidRPr="00535EEF">
              <w:rPr>
                <w:b/>
                <w:szCs w:val="28"/>
              </w:rPr>
              <w:t xml:space="preserve">НОВОСИБИРСКОЙ ОБЛАСТИ </w:t>
            </w:r>
          </w:p>
        </w:tc>
      </w:tr>
      <w:tr w:rsidR="00532220" w:rsidRPr="008E0A39" w:rsidTr="003A160B">
        <w:trPr>
          <w:jc w:val="center"/>
        </w:trPr>
        <w:tc>
          <w:tcPr>
            <w:tcW w:w="9853" w:type="dxa"/>
          </w:tcPr>
          <w:p w:rsidR="00532220" w:rsidRPr="00535EEF" w:rsidRDefault="00532220" w:rsidP="0081162E">
            <w:pPr>
              <w:keepNext/>
              <w:jc w:val="center"/>
              <w:outlineLvl w:val="1"/>
              <w:rPr>
                <w:b/>
                <w:szCs w:val="28"/>
              </w:rPr>
            </w:pPr>
          </w:p>
        </w:tc>
      </w:tr>
      <w:tr w:rsidR="00532220" w:rsidRPr="008E0A39" w:rsidTr="003A160B">
        <w:trPr>
          <w:jc w:val="center"/>
        </w:trPr>
        <w:tc>
          <w:tcPr>
            <w:tcW w:w="9853" w:type="dxa"/>
          </w:tcPr>
          <w:p w:rsidR="00532220" w:rsidRDefault="00532220" w:rsidP="0081162E">
            <w:pPr>
              <w:keepNext/>
              <w:jc w:val="center"/>
              <w:outlineLvl w:val="1"/>
              <w:rPr>
                <w:b/>
                <w:sz w:val="36"/>
                <w:szCs w:val="36"/>
              </w:rPr>
            </w:pPr>
            <w:r w:rsidRPr="00535EEF">
              <w:rPr>
                <w:b/>
                <w:sz w:val="36"/>
                <w:szCs w:val="36"/>
              </w:rPr>
              <w:t>ПОСТАНОВЛЕНИЕ</w:t>
            </w:r>
          </w:p>
          <w:p w:rsidR="00532220" w:rsidRPr="00535EEF" w:rsidRDefault="00532220" w:rsidP="0081162E">
            <w:pPr>
              <w:keepNext/>
              <w:jc w:val="center"/>
              <w:outlineLvl w:val="1"/>
              <w:rPr>
                <w:b/>
                <w:sz w:val="36"/>
                <w:szCs w:val="36"/>
              </w:rPr>
            </w:pPr>
          </w:p>
        </w:tc>
      </w:tr>
      <w:tr w:rsidR="00532220" w:rsidRPr="008E0A39" w:rsidTr="003A160B">
        <w:trPr>
          <w:jc w:val="center"/>
        </w:trPr>
        <w:tc>
          <w:tcPr>
            <w:tcW w:w="9853" w:type="dxa"/>
          </w:tcPr>
          <w:p w:rsidR="00532220" w:rsidRDefault="004C0D71" w:rsidP="00532220">
            <w:pPr>
              <w:jc w:val="center"/>
              <w:rPr>
                <w:szCs w:val="28"/>
              </w:rPr>
            </w:pPr>
            <w:r>
              <w:rPr>
                <w:szCs w:val="28"/>
              </w:rPr>
              <w:t>от 1</w:t>
            </w:r>
            <w:r w:rsidR="003D7A09">
              <w:rPr>
                <w:szCs w:val="28"/>
              </w:rPr>
              <w:t>5</w:t>
            </w:r>
            <w:r w:rsidR="003465E4">
              <w:rPr>
                <w:szCs w:val="28"/>
              </w:rPr>
              <w:t>.11.2022</w:t>
            </w:r>
            <w:r w:rsidR="003E6093">
              <w:rPr>
                <w:szCs w:val="28"/>
              </w:rPr>
              <w:t xml:space="preserve"> </w:t>
            </w:r>
            <w:r w:rsidR="00B05DD8">
              <w:rPr>
                <w:szCs w:val="28"/>
              </w:rPr>
              <w:t xml:space="preserve"> № </w:t>
            </w:r>
            <w:r w:rsidR="003465E4">
              <w:rPr>
                <w:szCs w:val="28"/>
              </w:rPr>
              <w:t>149</w:t>
            </w:r>
          </w:p>
          <w:p w:rsidR="00532220" w:rsidRPr="00535EEF" w:rsidRDefault="00532220" w:rsidP="00532220">
            <w:pPr>
              <w:jc w:val="center"/>
              <w:rPr>
                <w:sz w:val="36"/>
                <w:szCs w:val="36"/>
              </w:rPr>
            </w:pPr>
          </w:p>
        </w:tc>
      </w:tr>
      <w:tr w:rsidR="008E0A39" w:rsidRPr="008E0A39" w:rsidTr="003A160B">
        <w:trPr>
          <w:jc w:val="center"/>
        </w:trPr>
        <w:tc>
          <w:tcPr>
            <w:tcW w:w="9853" w:type="dxa"/>
          </w:tcPr>
          <w:p w:rsidR="008E0A39" w:rsidRPr="008E0A39" w:rsidRDefault="006250EC" w:rsidP="004C0D71">
            <w:pPr>
              <w:ind w:firstLine="0"/>
              <w:jc w:val="center"/>
              <w:rPr>
                <w:szCs w:val="28"/>
              </w:rPr>
            </w:pPr>
            <w:r>
              <w:rPr>
                <w:szCs w:val="28"/>
              </w:rPr>
              <w:t xml:space="preserve">Об основных направлениях бюджетной и налоговой политики в </w:t>
            </w:r>
            <w:r w:rsidR="003978C8">
              <w:rPr>
                <w:szCs w:val="28"/>
              </w:rPr>
              <w:t>Дубровинском сельсовете Мошковского района</w:t>
            </w:r>
            <w:r w:rsidR="003465E4">
              <w:rPr>
                <w:szCs w:val="28"/>
              </w:rPr>
              <w:t xml:space="preserve"> Новосибирской области на 2023</w:t>
            </w:r>
            <w:r>
              <w:rPr>
                <w:szCs w:val="28"/>
              </w:rPr>
              <w:t xml:space="preserve"> год и плановый период 20</w:t>
            </w:r>
            <w:r w:rsidR="003465E4">
              <w:rPr>
                <w:szCs w:val="28"/>
              </w:rPr>
              <w:t>24</w:t>
            </w:r>
            <w:r w:rsidR="00394082">
              <w:rPr>
                <w:szCs w:val="28"/>
              </w:rPr>
              <w:t xml:space="preserve"> – 202</w:t>
            </w:r>
            <w:r w:rsidR="003465E4">
              <w:rPr>
                <w:szCs w:val="28"/>
              </w:rPr>
              <w:t>5</w:t>
            </w:r>
            <w:r>
              <w:rPr>
                <w:szCs w:val="28"/>
              </w:rPr>
              <w:t xml:space="preserve"> годов</w:t>
            </w:r>
          </w:p>
        </w:tc>
      </w:tr>
      <w:tr w:rsidR="002E3E28" w:rsidRPr="008E0A39" w:rsidTr="003A160B">
        <w:trPr>
          <w:jc w:val="center"/>
        </w:trPr>
        <w:tc>
          <w:tcPr>
            <w:tcW w:w="9853" w:type="dxa"/>
          </w:tcPr>
          <w:p w:rsidR="00A314E7" w:rsidRPr="006250EC" w:rsidRDefault="00A314E7" w:rsidP="00B10074">
            <w:pPr>
              <w:ind w:firstLine="0"/>
              <w:jc w:val="center"/>
              <w:rPr>
                <w:szCs w:val="28"/>
              </w:rPr>
            </w:pPr>
          </w:p>
        </w:tc>
      </w:tr>
    </w:tbl>
    <w:p w:rsidR="00394082" w:rsidRDefault="006250EC" w:rsidP="00394082">
      <w:pPr>
        <w:ind w:firstLine="851"/>
      </w:pPr>
      <w:r>
        <w:t>В соответствии со статьей 184</w:t>
      </w:r>
      <w:r w:rsidR="00A23313">
        <w:t>.2</w:t>
      </w:r>
      <w:r w:rsidR="00A06D61">
        <w:t xml:space="preserve"> Бюджетного кодекса Российской Федерации и Положением</w:t>
      </w:r>
      <w:r>
        <w:t xml:space="preserve"> о бюджетном процессе в </w:t>
      </w:r>
      <w:r w:rsidR="003978C8">
        <w:t>Дубровинском сельсовете Мошковского района</w:t>
      </w:r>
      <w:r>
        <w:t xml:space="preserve"> Новосибирской области</w:t>
      </w:r>
      <w:r w:rsidR="00FD4A03">
        <w:t>,</w:t>
      </w:r>
      <w:r>
        <w:t xml:space="preserve"> утвержденным решением</w:t>
      </w:r>
      <w:r w:rsidR="003978C8">
        <w:t xml:space="preserve"> 60</w:t>
      </w:r>
      <w:r>
        <w:t xml:space="preserve"> сессии</w:t>
      </w:r>
      <w:r w:rsidR="00FD4A03">
        <w:t xml:space="preserve"> </w:t>
      </w:r>
      <w:r w:rsidR="00394082">
        <w:t xml:space="preserve">4-го созыва </w:t>
      </w:r>
      <w:r w:rsidR="00FD4A03">
        <w:t xml:space="preserve">Совета депутатов </w:t>
      </w:r>
      <w:r w:rsidR="003978C8">
        <w:t xml:space="preserve">Дубровинского сельсовета </w:t>
      </w:r>
      <w:r w:rsidR="00FD4A03">
        <w:t>Мошковского района</w:t>
      </w:r>
      <w:r w:rsidR="00A06D61">
        <w:t xml:space="preserve"> </w:t>
      </w:r>
      <w:r w:rsidR="003978C8">
        <w:t>Новосибирской области №</w:t>
      </w:r>
      <w:r w:rsidR="00394082">
        <w:t xml:space="preserve"> </w:t>
      </w:r>
      <w:r w:rsidR="003978C8">
        <w:t>222 от 03</w:t>
      </w:r>
      <w:r w:rsidR="00394082">
        <w:t>.10.</w:t>
      </w:r>
      <w:r w:rsidR="003978C8">
        <w:t>2014</w:t>
      </w:r>
      <w:r w:rsidR="00A06D61">
        <w:t xml:space="preserve"> года</w:t>
      </w:r>
      <w:r w:rsidR="003978C8">
        <w:t xml:space="preserve"> с изменениями 62 сессии </w:t>
      </w:r>
      <w:r w:rsidR="00394082">
        <w:t xml:space="preserve">4-го созыва </w:t>
      </w:r>
      <w:r w:rsidR="003978C8">
        <w:t>Совета депутатов Дубровинского сельсовета Мошковского района Новосибирской области №</w:t>
      </w:r>
      <w:r w:rsidR="00394082">
        <w:t xml:space="preserve"> </w:t>
      </w:r>
      <w:r w:rsidR="003978C8">
        <w:t>241</w:t>
      </w:r>
      <w:r w:rsidR="00394082">
        <w:t xml:space="preserve"> от  22.12.</w:t>
      </w:r>
      <w:r w:rsidR="003978C8">
        <w:t>2014 года</w:t>
      </w:r>
      <w:r w:rsidR="00394082">
        <w:t xml:space="preserve">, 17 сессии 5-го созыва Совета депутатов Дубровинского сельсовета Мошковского района Новосибирской области № 89 от 20.12. 2016 года,  20 сессии  5-го созыва Совета депутатов Дубровинского сельсовета Мошковского района Новосибирской области № 103 от 24.03.2017 года, 21 сессии  5-го созыва Совета депутатов Дубровинского сельсовета Мошковского района Новосибирской области № 116 от 12.05.2017 года, 22 сессии  5-го созыва Совета депутатов Дубровинского сельсовета Мошковского района Новосибирской области № 125 от 16.06.2017 года, </w:t>
      </w:r>
    </w:p>
    <w:p w:rsidR="00A06D61" w:rsidRDefault="00A06D61" w:rsidP="00B97076">
      <w:pPr>
        <w:ind w:firstLine="0"/>
      </w:pPr>
      <w:r>
        <w:t>ПОСТАНОВЛЯЮ:</w:t>
      </w:r>
    </w:p>
    <w:p w:rsidR="006250EC" w:rsidRDefault="00394082" w:rsidP="00394082">
      <w:pPr>
        <w:pStyle w:val="ae"/>
        <w:ind w:left="0" w:firstLine="851"/>
      </w:pPr>
      <w:r>
        <w:t>1.</w:t>
      </w:r>
      <w:r w:rsidR="006250EC">
        <w:t xml:space="preserve">Утвердить прилагаемые основные направления бюджетной и налоговой политики </w:t>
      </w:r>
      <w:r w:rsidR="003978C8">
        <w:t xml:space="preserve"> Дубровинского сельсовета </w:t>
      </w:r>
      <w:r w:rsidR="006250EC">
        <w:t>Мошковского рай</w:t>
      </w:r>
      <w:r w:rsidR="00C7256B">
        <w:t>о</w:t>
      </w:r>
      <w:r w:rsidR="003465E4">
        <w:t>на Новосибирской области на 2023</w:t>
      </w:r>
      <w:r w:rsidR="006250EC">
        <w:t xml:space="preserve"> год и плановый период 20</w:t>
      </w:r>
      <w:r w:rsidR="003465E4">
        <w:t>24</w:t>
      </w:r>
      <w:r>
        <w:t xml:space="preserve"> – 202</w:t>
      </w:r>
      <w:r w:rsidR="003465E4">
        <w:t>5</w:t>
      </w:r>
      <w:r w:rsidR="006250EC">
        <w:t xml:space="preserve"> годов (далее – Основные направления бюджетной и налоговой политики).</w:t>
      </w:r>
    </w:p>
    <w:p w:rsidR="00B05DD8" w:rsidRPr="00B05DD8" w:rsidRDefault="00B05DD8" w:rsidP="00B05DD8">
      <w:pPr>
        <w:tabs>
          <w:tab w:val="left" w:pos="851"/>
        </w:tabs>
        <w:spacing w:line="200" w:lineRule="atLeast"/>
        <w:rPr>
          <w:szCs w:val="28"/>
        </w:rPr>
      </w:pPr>
      <w:r>
        <w:t xml:space="preserve">  2.</w:t>
      </w:r>
      <w:r w:rsidRPr="00B05DD8">
        <w:rPr>
          <w:szCs w:val="28"/>
        </w:rPr>
        <w:t xml:space="preserve"> </w:t>
      </w:r>
      <w:r>
        <w:rPr>
          <w:szCs w:val="28"/>
        </w:rPr>
        <w:t xml:space="preserve">Опубликовать настоящее решение в периодическом печатном издании «Вести Дубровинского сельсовета» и разместить на официальном сайте Дубровинского сельсовета в сети интернет  </w:t>
      </w:r>
      <w:r w:rsidR="00C7256B" w:rsidRPr="005F757D">
        <w:rPr>
          <w:szCs w:val="28"/>
          <w:u w:val="single"/>
        </w:rPr>
        <w:t>http://dubrovino.nso.ru</w:t>
      </w:r>
    </w:p>
    <w:p w:rsidR="0030627A" w:rsidRPr="00583858" w:rsidRDefault="00B05DD8" w:rsidP="00394082">
      <w:pPr>
        <w:pStyle w:val="ae"/>
        <w:ind w:left="0" w:firstLine="851"/>
      </w:pPr>
      <w:r>
        <w:t>3</w:t>
      </w:r>
      <w:r w:rsidR="00394082">
        <w:t>.</w:t>
      </w:r>
      <w:r w:rsidR="0030627A">
        <w:t>Контроль за исп</w:t>
      </w:r>
      <w:r w:rsidR="003978C8">
        <w:t>олнением настоящего постановления</w:t>
      </w:r>
      <w:r w:rsidR="0030627A">
        <w:t xml:space="preserve"> возложить на заместителя главы администрации </w:t>
      </w:r>
      <w:r w:rsidR="003978C8">
        <w:t xml:space="preserve">Дубровинского сельсовета </w:t>
      </w:r>
      <w:r w:rsidR="0030627A">
        <w:t>Мошковского района Нов</w:t>
      </w:r>
      <w:r>
        <w:t>осибирской области.</w:t>
      </w:r>
    </w:p>
    <w:tbl>
      <w:tblPr>
        <w:tblStyle w:val="a7"/>
        <w:tblW w:w="11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927"/>
      </w:tblGrid>
      <w:tr w:rsidR="00EA5B0E" w:rsidTr="003978C8">
        <w:trPr>
          <w:trHeight w:val="1334"/>
        </w:trPr>
        <w:tc>
          <w:tcPr>
            <w:tcW w:w="6629" w:type="dxa"/>
            <w:vAlign w:val="bottom"/>
          </w:tcPr>
          <w:p w:rsidR="00442C2E" w:rsidRDefault="003465E4" w:rsidP="001D3B4B">
            <w:pPr>
              <w:ind w:firstLine="0"/>
              <w:jc w:val="left"/>
            </w:pPr>
            <w:r>
              <w:t>Глава</w:t>
            </w:r>
            <w:r w:rsidR="003E6093">
              <w:t xml:space="preserve">  </w:t>
            </w:r>
            <w:r w:rsidR="003978C8">
              <w:t>Дубровинского сельсовета</w:t>
            </w:r>
          </w:p>
          <w:p w:rsidR="00442C2E" w:rsidRDefault="003978C8" w:rsidP="001D3B4B">
            <w:pPr>
              <w:ind w:firstLine="0"/>
              <w:jc w:val="left"/>
            </w:pPr>
            <w:r>
              <w:t xml:space="preserve"> </w:t>
            </w:r>
            <w:r w:rsidR="00EA5B0E">
              <w:t>Мошковского района</w:t>
            </w:r>
            <w:r>
              <w:t xml:space="preserve">   </w:t>
            </w:r>
          </w:p>
          <w:p w:rsidR="00EA5B0E" w:rsidRDefault="003978C8" w:rsidP="001D3B4B">
            <w:pPr>
              <w:ind w:firstLine="0"/>
              <w:jc w:val="left"/>
            </w:pPr>
            <w:r>
              <w:t>Новосибирской области</w:t>
            </w:r>
          </w:p>
        </w:tc>
        <w:tc>
          <w:tcPr>
            <w:tcW w:w="4927" w:type="dxa"/>
            <w:vAlign w:val="bottom"/>
          </w:tcPr>
          <w:p w:rsidR="00EA5B0E" w:rsidRDefault="003978C8" w:rsidP="003E6093">
            <w:pPr>
              <w:ind w:firstLine="0"/>
            </w:pPr>
            <w:r>
              <w:t xml:space="preserve">                  </w:t>
            </w:r>
            <w:r w:rsidR="003465E4">
              <w:t>О.С. Шумкин</w:t>
            </w:r>
          </w:p>
        </w:tc>
      </w:tr>
    </w:tbl>
    <w:p w:rsidR="003978C8" w:rsidRDefault="003978C8" w:rsidP="00744228">
      <w:pPr>
        <w:ind w:firstLine="0"/>
        <w:jc w:val="left"/>
      </w:pPr>
    </w:p>
    <w:p w:rsidR="003978C8" w:rsidRDefault="003978C8" w:rsidP="00744228">
      <w:pPr>
        <w:ind w:firstLine="0"/>
        <w:jc w:val="left"/>
      </w:pPr>
    </w:p>
    <w:p w:rsidR="00744228" w:rsidRDefault="00744228" w:rsidP="00744228">
      <w:pPr>
        <w:ind w:firstLine="0"/>
        <w:jc w:val="right"/>
      </w:pPr>
      <w:r>
        <w:lastRenderedPageBreak/>
        <w:t>ПРИЛОЖЕНИЕ</w:t>
      </w:r>
    </w:p>
    <w:p w:rsidR="00744228" w:rsidRDefault="00744228" w:rsidP="00744228">
      <w:pPr>
        <w:ind w:firstLine="0"/>
        <w:jc w:val="right"/>
      </w:pPr>
      <w:r>
        <w:t>к постановлению администрации</w:t>
      </w:r>
    </w:p>
    <w:p w:rsidR="003978C8" w:rsidRDefault="003978C8" w:rsidP="00744228">
      <w:pPr>
        <w:ind w:firstLine="0"/>
        <w:jc w:val="right"/>
      </w:pPr>
      <w:r>
        <w:t xml:space="preserve">Дубровинского сельсовета </w:t>
      </w:r>
    </w:p>
    <w:p w:rsidR="00744228" w:rsidRDefault="00744228" w:rsidP="00744228">
      <w:pPr>
        <w:ind w:firstLine="0"/>
        <w:jc w:val="right"/>
      </w:pPr>
      <w:r>
        <w:t xml:space="preserve">Мошковского района </w:t>
      </w:r>
    </w:p>
    <w:p w:rsidR="00744228" w:rsidRDefault="00744228" w:rsidP="00744228">
      <w:pPr>
        <w:ind w:firstLine="0"/>
        <w:jc w:val="right"/>
      </w:pPr>
      <w:r>
        <w:t>Новосибирской области</w:t>
      </w:r>
    </w:p>
    <w:p w:rsidR="00744228" w:rsidRDefault="00B05DD8" w:rsidP="00744228">
      <w:pPr>
        <w:ind w:firstLine="0"/>
        <w:jc w:val="right"/>
      </w:pPr>
      <w:r>
        <w:t xml:space="preserve">от </w:t>
      </w:r>
      <w:r w:rsidR="003D7A09">
        <w:t>15</w:t>
      </w:r>
      <w:r w:rsidR="003465E4">
        <w:t>.11.2022</w:t>
      </w:r>
      <w:r w:rsidR="00442C2E">
        <w:t xml:space="preserve"> </w:t>
      </w:r>
      <w:r w:rsidR="003978C8" w:rsidRPr="00B05DD8">
        <w:t xml:space="preserve"> №</w:t>
      </w:r>
      <w:r w:rsidR="00C87446">
        <w:t xml:space="preserve"> </w:t>
      </w:r>
      <w:r w:rsidR="003465E4">
        <w:t>14</w:t>
      </w:r>
      <w:r w:rsidR="003E6093">
        <w:t>9</w:t>
      </w:r>
    </w:p>
    <w:p w:rsidR="00744228" w:rsidRDefault="00744228" w:rsidP="00744228">
      <w:pPr>
        <w:ind w:firstLine="0"/>
        <w:jc w:val="right"/>
      </w:pPr>
    </w:p>
    <w:p w:rsidR="00744228" w:rsidRPr="00744228" w:rsidRDefault="00744228" w:rsidP="003978C8">
      <w:pPr>
        <w:widowControl w:val="0"/>
        <w:ind w:firstLine="0"/>
        <w:jc w:val="center"/>
        <w:rPr>
          <w:bCs/>
          <w:szCs w:val="28"/>
        </w:rPr>
      </w:pPr>
      <w:r w:rsidRPr="00744228">
        <w:rPr>
          <w:bCs/>
          <w:szCs w:val="28"/>
        </w:rPr>
        <w:t xml:space="preserve">Основные направления бюджетной и налоговой политики </w:t>
      </w:r>
      <w:r w:rsidR="003978C8">
        <w:rPr>
          <w:bCs/>
          <w:szCs w:val="28"/>
        </w:rPr>
        <w:t xml:space="preserve">Дубровинского сельсовета </w:t>
      </w:r>
      <w:r w:rsidRPr="00744228">
        <w:rPr>
          <w:bCs/>
          <w:szCs w:val="28"/>
        </w:rPr>
        <w:t>Мошковского райо</w:t>
      </w:r>
      <w:r w:rsidR="003465E4">
        <w:rPr>
          <w:bCs/>
          <w:szCs w:val="28"/>
        </w:rPr>
        <w:t>на Новосибирской области на 2023</w:t>
      </w:r>
      <w:r w:rsidR="00394082">
        <w:rPr>
          <w:bCs/>
          <w:szCs w:val="28"/>
        </w:rPr>
        <w:t xml:space="preserve"> год и плановый период 20</w:t>
      </w:r>
      <w:r w:rsidR="003465E4">
        <w:rPr>
          <w:bCs/>
          <w:szCs w:val="28"/>
        </w:rPr>
        <w:t>24</w:t>
      </w:r>
      <w:r w:rsidR="00394082">
        <w:rPr>
          <w:bCs/>
          <w:szCs w:val="28"/>
        </w:rPr>
        <w:t xml:space="preserve"> -202</w:t>
      </w:r>
      <w:r w:rsidR="003465E4">
        <w:rPr>
          <w:bCs/>
          <w:szCs w:val="28"/>
        </w:rPr>
        <w:t>5</w:t>
      </w:r>
      <w:r w:rsidRPr="00744228">
        <w:rPr>
          <w:bCs/>
          <w:szCs w:val="28"/>
        </w:rPr>
        <w:t xml:space="preserve">  годов</w:t>
      </w:r>
    </w:p>
    <w:p w:rsidR="00744228" w:rsidRPr="00744228" w:rsidRDefault="00744228" w:rsidP="00744228">
      <w:pPr>
        <w:widowControl w:val="0"/>
        <w:ind w:firstLine="0"/>
        <w:jc w:val="center"/>
        <w:rPr>
          <w:bCs/>
          <w:szCs w:val="28"/>
        </w:rPr>
      </w:pPr>
    </w:p>
    <w:p w:rsidR="00744228" w:rsidRPr="00B05DD8" w:rsidRDefault="00744228" w:rsidP="00B05DD8">
      <w:pPr>
        <w:widowControl w:val="0"/>
        <w:numPr>
          <w:ilvl w:val="0"/>
          <w:numId w:val="41"/>
        </w:numPr>
        <w:contextualSpacing/>
        <w:jc w:val="center"/>
        <w:rPr>
          <w:b/>
          <w:bCs/>
          <w:szCs w:val="28"/>
          <w:lang w:val="en-US"/>
        </w:rPr>
      </w:pPr>
      <w:r w:rsidRPr="00744228">
        <w:rPr>
          <w:b/>
          <w:bCs/>
          <w:szCs w:val="28"/>
        </w:rPr>
        <w:t>Общие положения</w:t>
      </w:r>
    </w:p>
    <w:p w:rsidR="00744228" w:rsidRPr="00744228" w:rsidRDefault="00744228" w:rsidP="00744228">
      <w:pPr>
        <w:widowControl w:val="0"/>
        <w:ind w:firstLine="567"/>
        <w:rPr>
          <w:szCs w:val="28"/>
        </w:rPr>
      </w:pPr>
      <w:r w:rsidRPr="00744228">
        <w:rPr>
          <w:szCs w:val="28"/>
        </w:rPr>
        <w:t xml:space="preserve">Основные направления бюджетной и налоговой политики </w:t>
      </w:r>
      <w:r w:rsidR="003978C8">
        <w:rPr>
          <w:szCs w:val="28"/>
        </w:rPr>
        <w:t>Дубровинского</w:t>
      </w:r>
      <w:r w:rsidR="00EF1B4E">
        <w:rPr>
          <w:szCs w:val="28"/>
        </w:rPr>
        <w:t xml:space="preserve"> сельсовета </w:t>
      </w:r>
      <w:r w:rsidRPr="00744228">
        <w:rPr>
          <w:szCs w:val="28"/>
        </w:rPr>
        <w:t xml:space="preserve">Мошковского района Новосибирской области </w:t>
      </w:r>
      <w:r w:rsidRPr="00744228">
        <w:rPr>
          <w:bCs/>
          <w:szCs w:val="28"/>
        </w:rPr>
        <w:t>на 2</w:t>
      </w:r>
      <w:r w:rsidR="003465E4">
        <w:rPr>
          <w:bCs/>
          <w:szCs w:val="28"/>
        </w:rPr>
        <w:t>023</w:t>
      </w:r>
      <w:r w:rsidR="00532220">
        <w:rPr>
          <w:bCs/>
          <w:szCs w:val="28"/>
        </w:rPr>
        <w:t xml:space="preserve"> </w:t>
      </w:r>
      <w:r w:rsidR="00F16446">
        <w:rPr>
          <w:bCs/>
          <w:szCs w:val="28"/>
        </w:rPr>
        <w:t xml:space="preserve">год и плановый период </w:t>
      </w:r>
      <w:r w:rsidR="00ED4ADF">
        <w:rPr>
          <w:bCs/>
          <w:szCs w:val="28"/>
        </w:rPr>
        <w:t xml:space="preserve"> </w:t>
      </w:r>
      <w:r w:rsidR="00F16446">
        <w:rPr>
          <w:bCs/>
          <w:szCs w:val="28"/>
        </w:rPr>
        <w:t>20</w:t>
      </w:r>
      <w:r w:rsidR="003465E4">
        <w:rPr>
          <w:bCs/>
          <w:szCs w:val="28"/>
        </w:rPr>
        <w:t>24</w:t>
      </w:r>
      <w:r w:rsidR="00394082">
        <w:rPr>
          <w:bCs/>
          <w:szCs w:val="28"/>
        </w:rPr>
        <w:t>-202</w:t>
      </w:r>
      <w:r w:rsidR="003465E4">
        <w:rPr>
          <w:bCs/>
          <w:szCs w:val="28"/>
        </w:rPr>
        <w:t>5</w:t>
      </w:r>
      <w:r w:rsidRPr="00744228">
        <w:rPr>
          <w:bCs/>
          <w:szCs w:val="28"/>
        </w:rPr>
        <w:t xml:space="preserve">  годов</w:t>
      </w:r>
      <w:r w:rsidRPr="00744228">
        <w:rPr>
          <w:szCs w:val="28"/>
        </w:rPr>
        <w:t xml:space="preserve"> (далее Основные направления бюджетной и налоговой политики) разработаны в це</w:t>
      </w:r>
      <w:r w:rsidR="00EF1B4E">
        <w:rPr>
          <w:szCs w:val="28"/>
        </w:rPr>
        <w:t xml:space="preserve">лях подготовки проекта </w:t>
      </w:r>
      <w:r w:rsidRPr="00744228">
        <w:rPr>
          <w:szCs w:val="28"/>
        </w:rPr>
        <w:t xml:space="preserve"> бюджета</w:t>
      </w:r>
      <w:r w:rsidR="00EF1B4E">
        <w:rPr>
          <w:szCs w:val="28"/>
        </w:rPr>
        <w:t xml:space="preserve"> поселения  (далее – </w:t>
      </w:r>
      <w:r w:rsidRPr="00744228">
        <w:rPr>
          <w:szCs w:val="28"/>
        </w:rPr>
        <w:t xml:space="preserve"> бюджет</w:t>
      </w:r>
      <w:r w:rsidR="00EF1B4E">
        <w:rPr>
          <w:szCs w:val="28"/>
        </w:rPr>
        <w:t xml:space="preserve"> поселения</w:t>
      </w:r>
      <w:r w:rsidRPr="00744228">
        <w:rPr>
          <w:szCs w:val="28"/>
        </w:rPr>
        <w:t>) на очередной и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w:t>
      </w:r>
      <w:r w:rsidR="00F16446">
        <w:rPr>
          <w:szCs w:val="28"/>
        </w:rPr>
        <w:t>я</w:t>
      </w:r>
      <w:r w:rsidRPr="00744228">
        <w:rPr>
          <w:szCs w:val="28"/>
        </w:rPr>
        <w:t>.</w:t>
      </w:r>
    </w:p>
    <w:p w:rsidR="00744228" w:rsidRPr="00744228" w:rsidRDefault="00744228" w:rsidP="00744228">
      <w:pPr>
        <w:widowControl w:val="0"/>
        <w:ind w:firstLine="567"/>
        <w:rPr>
          <w:szCs w:val="28"/>
        </w:rPr>
      </w:pPr>
      <w:r w:rsidRPr="00744228">
        <w:rPr>
          <w:szCs w:val="28"/>
        </w:rPr>
        <w:t xml:space="preserve">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w:t>
      </w:r>
      <w:r w:rsidR="00DD7EDB">
        <w:rPr>
          <w:szCs w:val="28"/>
        </w:rPr>
        <w:t>Дубровинского сельсовета Мошковского района Новосибирской области.</w:t>
      </w:r>
    </w:p>
    <w:p w:rsidR="00744228" w:rsidRPr="00744228" w:rsidRDefault="00744228" w:rsidP="00744228">
      <w:pPr>
        <w:widowControl w:val="0"/>
        <w:ind w:firstLine="567"/>
        <w:rPr>
          <w:szCs w:val="28"/>
        </w:rPr>
      </w:pPr>
      <w:r w:rsidRPr="00744228">
        <w:rPr>
          <w:szCs w:val="28"/>
        </w:rPr>
        <w:t xml:space="preserve">Основные направления бюджетной и налоговой политики подготовлены на основе действующего федерального, регионального налогового законодательства, с учетом преемственности целей и задач, поставленных в основных направлениях бюджетной и налоговой политики </w:t>
      </w:r>
      <w:r w:rsidR="00F16446">
        <w:rPr>
          <w:szCs w:val="28"/>
        </w:rPr>
        <w:t xml:space="preserve">Дубровинского сельсовета </w:t>
      </w:r>
      <w:r w:rsidRPr="00744228">
        <w:rPr>
          <w:szCs w:val="28"/>
        </w:rPr>
        <w:t>Мошковского района</w:t>
      </w:r>
      <w:r w:rsidR="003465E4">
        <w:rPr>
          <w:szCs w:val="28"/>
        </w:rPr>
        <w:t xml:space="preserve"> Новосибирской области  на 2023</w:t>
      </w:r>
      <w:r w:rsidR="00394082">
        <w:rPr>
          <w:szCs w:val="28"/>
        </w:rPr>
        <w:t xml:space="preserve">  года и плановый период 20</w:t>
      </w:r>
      <w:r w:rsidR="003465E4">
        <w:rPr>
          <w:szCs w:val="28"/>
        </w:rPr>
        <w:t>24</w:t>
      </w:r>
      <w:r w:rsidR="00394082">
        <w:rPr>
          <w:szCs w:val="28"/>
        </w:rPr>
        <w:t xml:space="preserve"> -202</w:t>
      </w:r>
      <w:r w:rsidR="003465E4">
        <w:rPr>
          <w:szCs w:val="28"/>
        </w:rPr>
        <w:t>5</w:t>
      </w:r>
      <w:r w:rsidRPr="00744228">
        <w:rPr>
          <w:szCs w:val="28"/>
        </w:rPr>
        <w:t xml:space="preserve">   годов.</w:t>
      </w:r>
    </w:p>
    <w:p w:rsidR="00744228" w:rsidRPr="00744228" w:rsidRDefault="00744228" w:rsidP="00744228">
      <w:pPr>
        <w:widowControl w:val="0"/>
        <w:ind w:firstLine="567"/>
        <w:rPr>
          <w:szCs w:val="28"/>
        </w:rPr>
      </w:pPr>
      <w:r w:rsidRPr="00744228">
        <w:rPr>
          <w:szCs w:val="28"/>
        </w:rPr>
        <w:t xml:space="preserve">Основные задачи, поставленные в основных направлениях бюджетной и налоговой политики </w:t>
      </w:r>
      <w:r w:rsidR="00F16446">
        <w:rPr>
          <w:szCs w:val="28"/>
        </w:rPr>
        <w:t xml:space="preserve">Дубровинского сельсовета </w:t>
      </w:r>
      <w:r w:rsidRPr="00744228">
        <w:rPr>
          <w:szCs w:val="28"/>
        </w:rPr>
        <w:t xml:space="preserve">Мошковского района </w:t>
      </w:r>
      <w:r w:rsidR="00394082">
        <w:rPr>
          <w:szCs w:val="28"/>
        </w:rPr>
        <w:t>Новосибирск</w:t>
      </w:r>
      <w:r w:rsidR="003465E4">
        <w:rPr>
          <w:szCs w:val="28"/>
        </w:rPr>
        <w:t>ой области на 2023</w:t>
      </w:r>
      <w:r w:rsidR="00394082">
        <w:rPr>
          <w:szCs w:val="28"/>
        </w:rPr>
        <w:t xml:space="preserve"> год и плановый период 20</w:t>
      </w:r>
      <w:r w:rsidR="003465E4">
        <w:rPr>
          <w:szCs w:val="28"/>
        </w:rPr>
        <w:t>24</w:t>
      </w:r>
      <w:r w:rsidR="00394082">
        <w:rPr>
          <w:szCs w:val="28"/>
        </w:rPr>
        <w:t xml:space="preserve"> -202</w:t>
      </w:r>
      <w:r w:rsidR="003465E4">
        <w:rPr>
          <w:szCs w:val="28"/>
        </w:rPr>
        <w:t>5</w:t>
      </w:r>
      <w:r w:rsidRPr="00744228">
        <w:rPr>
          <w:szCs w:val="28"/>
        </w:rPr>
        <w:t xml:space="preserve">  годов, были нацелены на адаптацию к изменившимся экономическим условиям, а также на создание условий для восстановления положительных темпов роста экономики, на выполнение социально-экономических задач, в первую очередь поставленных в Указах Президента Российской Федерации от 07.05.2012 №596 «О долгосрочной государственной экономической политике» №597 «О мероприятиях по реализации государственной социальной политики» №599 «О мерах по реализации государственной политики в области образования и науки» и ряда других Указов Президента Российской Федерации. Поэтому в основу плана социально-экономического развития </w:t>
      </w:r>
      <w:r w:rsidR="00D9412A">
        <w:rPr>
          <w:szCs w:val="28"/>
        </w:rPr>
        <w:t xml:space="preserve">Дубровинского сельсовета </w:t>
      </w:r>
      <w:r w:rsidRPr="00744228">
        <w:rPr>
          <w:szCs w:val="28"/>
        </w:rPr>
        <w:t xml:space="preserve">Мошковского района </w:t>
      </w:r>
      <w:r w:rsidR="00D9412A">
        <w:rPr>
          <w:szCs w:val="28"/>
        </w:rPr>
        <w:t xml:space="preserve">Новосибирской области </w:t>
      </w:r>
      <w:r w:rsidRPr="00744228">
        <w:rPr>
          <w:szCs w:val="28"/>
        </w:rPr>
        <w:t>и был положен сдержанный сценарий развития.</w:t>
      </w:r>
    </w:p>
    <w:p w:rsidR="00744228" w:rsidRPr="00744228" w:rsidRDefault="00744228" w:rsidP="00744228">
      <w:pPr>
        <w:widowControl w:val="0"/>
        <w:ind w:firstLine="567"/>
        <w:rPr>
          <w:szCs w:val="28"/>
        </w:rPr>
      </w:pPr>
      <w:r w:rsidRPr="00744228">
        <w:rPr>
          <w:szCs w:val="28"/>
        </w:rPr>
        <w:t>В условиях ограничения доходной базы при формировании бюджета на ближайшие три года необходимо провести оценку приоритетных направлений расходов, их оптимизацию исходя из результата их исполнения, эффективности и целесообразности. При этом основ</w:t>
      </w:r>
      <w:r w:rsidR="001D3B4B">
        <w:rPr>
          <w:szCs w:val="28"/>
        </w:rPr>
        <w:t>ное внимание должно быть по-</w:t>
      </w:r>
      <w:r w:rsidRPr="00744228">
        <w:rPr>
          <w:szCs w:val="28"/>
        </w:rPr>
        <w:t>прежнему уделено дальнейшей реализации Указов Президента Российской Федерации от 07.05.2012 №597-601, 606, от 01.06.2012 №761 от 28.12.2012 №</w:t>
      </w:r>
      <w:r w:rsidR="00AC0080">
        <w:rPr>
          <w:szCs w:val="28"/>
        </w:rPr>
        <w:t xml:space="preserve"> </w:t>
      </w:r>
      <w:r w:rsidRPr="00744228">
        <w:rPr>
          <w:szCs w:val="28"/>
        </w:rPr>
        <w:t>1688.</w:t>
      </w:r>
    </w:p>
    <w:p w:rsidR="00744228" w:rsidRPr="00744228" w:rsidRDefault="00744228" w:rsidP="00744228">
      <w:pPr>
        <w:widowControl w:val="0"/>
        <w:ind w:firstLine="567"/>
        <w:rPr>
          <w:szCs w:val="28"/>
        </w:rPr>
      </w:pPr>
      <w:r w:rsidRPr="00744228">
        <w:rPr>
          <w:szCs w:val="28"/>
        </w:rPr>
        <w:t>В связи с чем, требуется:</w:t>
      </w:r>
    </w:p>
    <w:p w:rsidR="00744228" w:rsidRPr="00744228" w:rsidRDefault="00744228" w:rsidP="00F16446">
      <w:pPr>
        <w:widowControl w:val="0"/>
        <w:numPr>
          <w:ilvl w:val="0"/>
          <w:numId w:val="40"/>
        </w:numPr>
        <w:ind w:left="0" w:firstLine="567"/>
        <w:contextualSpacing/>
        <w:rPr>
          <w:szCs w:val="28"/>
        </w:rPr>
      </w:pPr>
      <w:r w:rsidRPr="00744228">
        <w:rPr>
          <w:szCs w:val="28"/>
        </w:rPr>
        <w:t>Произвести пересмотр расходных обязательств с целью концентрации бюджетных ресурсов только на решение неотложных задач социально – экономического характера. Расходы остальных задач сдвинуть на пла</w:t>
      </w:r>
      <w:r w:rsidR="000C15DE">
        <w:rPr>
          <w:szCs w:val="28"/>
        </w:rPr>
        <w:t>новый период или за пределы 202</w:t>
      </w:r>
      <w:r w:rsidR="00AC0080">
        <w:rPr>
          <w:szCs w:val="28"/>
        </w:rPr>
        <w:t>3</w:t>
      </w:r>
      <w:r w:rsidRPr="00744228">
        <w:rPr>
          <w:szCs w:val="28"/>
        </w:rPr>
        <w:t xml:space="preserve"> года.</w:t>
      </w:r>
    </w:p>
    <w:p w:rsidR="00DD7EDB" w:rsidRDefault="00744228" w:rsidP="00F16446">
      <w:pPr>
        <w:widowControl w:val="0"/>
        <w:numPr>
          <w:ilvl w:val="0"/>
          <w:numId w:val="40"/>
        </w:numPr>
        <w:ind w:left="0" w:firstLine="567"/>
        <w:contextualSpacing/>
        <w:rPr>
          <w:szCs w:val="28"/>
        </w:rPr>
      </w:pPr>
      <w:r w:rsidRPr="00DD7EDB">
        <w:rPr>
          <w:szCs w:val="28"/>
        </w:rPr>
        <w:t xml:space="preserve"> Обеспечить достижение целевых показателей в рамках выполнения «майских» Указов Президента Российской Федерации, установленных в соответствующих дорожных картах.</w:t>
      </w:r>
    </w:p>
    <w:p w:rsidR="00DD7EDB" w:rsidRPr="00DD7EDB" w:rsidRDefault="00DD7EDB" w:rsidP="00DD7EDB">
      <w:pPr>
        <w:widowControl w:val="0"/>
        <w:numPr>
          <w:ilvl w:val="0"/>
          <w:numId w:val="40"/>
        </w:numPr>
        <w:contextualSpacing/>
        <w:jc w:val="left"/>
        <w:rPr>
          <w:szCs w:val="28"/>
        </w:rPr>
      </w:pPr>
      <w:r>
        <w:rPr>
          <w:szCs w:val="28"/>
        </w:rPr>
        <w:t xml:space="preserve">        </w:t>
      </w:r>
      <w:r w:rsidRPr="00744228">
        <w:rPr>
          <w:szCs w:val="28"/>
        </w:rPr>
        <w:t>Отказаться от начала строительства новых объектов.</w:t>
      </w:r>
    </w:p>
    <w:p w:rsidR="00744228" w:rsidRPr="00DD7EDB" w:rsidRDefault="00744228" w:rsidP="00F16446">
      <w:pPr>
        <w:widowControl w:val="0"/>
        <w:numPr>
          <w:ilvl w:val="0"/>
          <w:numId w:val="40"/>
        </w:numPr>
        <w:ind w:left="0" w:firstLine="567"/>
        <w:contextualSpacing/>
        <w:rPr>
          <w:szCs w:val="28"/>
        </w:rPr>
      </w:pPr>
      <w:r w:rsidRPr="00DD7EDB">
        <w:rPr>
          <w:szCs w:val="28"/>
        </w:rPr>
        <w:t xml:space="preserve"> Обеспечить активную работу по погашению недоимки по налоговым платежам.</w:t>
      </w:r>
    </w:p>
    <w:p w:rsidR="00744228" w:rsidRDefault="00744228" w:rsidP="00B05DD8">
      <w:pPr>
        <w:widowControl w:val="0"/>
        <w:numPr>
          <w:ilvl w:val="0"/>
          <w:numId w:val="41"/>
        </w:numPr>
        <w:jc w:val="center"/>
        <w:rPr>
          <w:b/>
          <w:bCs/>
          <w:szCs w:val="28"/>
        </w:rPr>
      </w:pPr>
      <w:r w:rsidRPr="00744228">
        <w:rPr>
          <w:b/>
          <w:bCs/>
          <w:szCs w:val="28"/>
        </w:rPr>
        <w:t>Налоговая политика</w:t>
      </w:r>
    </w:p>
    <w:p w:rsidR="00F55503" w:rsidRPr="00B05DD8" w:rsidRDefault="00F55503" w:rsidP="00F55503">
      <w:pPr>
        <w:widowControl w:val="0"/>
        <w:ind w:firstLine="0"/>
        <w:rPr>
          <w:b/>
          <w:bCs/>
          <w:szCs w:val="28"/>
        </w:rPr>
      </w:pPr>
    </w:p>
    <w:p w:rsidR="00744228" w:rsidRPr="00744228" w:rsidRDefault="00744228" w:rsidP="00744228">
      <w:pPr>
        <w:widowControl w:val="0"/>
        <w:ind w:firstLine="708"/>
        <w:rPr>
          <w:szCs w:val="28"/>
        </w:rPr>
      </w:pPr>
      <w:r w:rsidRPr="00744228">
        <w:rPr>
          <w:szCs w:val="28"/>
        </w:rPr>
        <w:t xml:space="preserve">Формирование основных направлений налоговой политики </w:t>
      </w:r>
      <w:r w:rsidR="00F16446">
        <w:rPr>
          <w:szCs w:val="28"/>
        </w:rPr>
        <w:t xml:space="preserve">Дубровинского сельсовета </w:t>
      </w:r>
      <w:r w:rsidRPr="00744228">
        <w:rPr>
          <w:szCs w:val="28"/>
        </w:rPr>
        <w:t xml:space="preserve">Мошковского района </w:t>
      </w:r>
      <w:r w:rsidR="00F16446">
        <w:rPr>
          <w:szCs w:val="28"/>
        </w:rPr>
        <w:t xml:space="preserve">Новосибирской области </w:t>
      </w:r>
      <w:r w:rsidRPr="00744228">
        <w:rPr>
          <w:szCs w:val="28"/>
        </w:rPr>
        <w:t xml:space="preserve">происходит в условиях существенного замедления экономического роста, повышенного уровня инфляции, ослабления курса рубля по отношению к  иностранной валюте, радикальным ухудшением динамики ключевых макроэкономических показателей, снижения инвестиционной активности. Основной целью налоговой политики </w:t>
      </w:r>
      <w:r w:rsidR="00F16446">
        <w:rPr>
          <w:szCs w:val="28"/>
        </w:rPr>
        <w:t xml:space="preserve">Дубровинского сельсовета </w:t>
      </w:r>
      <w:r w:rsidRPr="00744228">
        <w:rPr>
          <w:szCs w:val="28"/>
        </w:rPr>
        <w:t xml:space="preserve">Мошковского района </w:t>
      </w:r>
      <w:r w:rsidR="00F16446">
        <w:rPr>
          <w:szCs w:val="28"/>
        </w:rPr>
        <w:t xml:space="preserve">Новосибирской области </w:t>
      </w:r>
      <w:r w:rsidR="003465E4">
        <w:rPr>
          <w:szCs w:val="28"/>
        </w:rPr>
        <w:t>на 2023</w:t>
      </w:r>
      <w:r w:rsidR="000C15DE">
        <w:rPr>
          <w:szCs w:val="28"/>
        </w:rPr>
        <w:t xml:space="preserve"> -202</w:t>
      </w:r>
      <w:r w:rsidR="003465E4">
        <w:rPr>
          <w:szCs w:val="28"/>
        </w:rPr>
        <w:t>5</w:t>
      </w:r>
      <w:r w:rsidRPr="00744228">
        <w:rPr>
          <w:szCs w:val="28"/>
        </w:rPr>
        <w:t xml:space="preserve"> годы, напрямую связанной с прово</w:t>
      </w:r>
      <w:r w:rsidR="00DD7EDB">
        <w:rPr>
          <w:szCs w:val="28"/>
        </w:rPr>
        <w:t xml:space="preserve">димой на федеральном, областном, районном </w:t>
      </w:r>
      <w:r w:rsidRPr="00744228">
        <w:rPr>
          <w:szCs w:val="28"/>
        </w:rPr>
        <w:t>уровне налоговой политики, является увеличение доходного потенциала налоговой системы и повышения уровня со</w:t>
      </w:r>
      <w:r w:rsidR="00DD7EDB">
        <w:rPr>
          <w:szCs w:val="28"/>
        </w:rPr>
        <w:t>бственных доходов бюджета поселения</w:t>
      </w:r>
      <w:r w:rsidRPr="00744228">
        <w:rPr>
          <w:szCs w:val="28"/>
        </w:rPr>
        <w:t>, при одновременной поддержке отдельных категорий налогоплательщиков и граждан.</w:t>
      </w:r>
    </w:p>
    <w:p w:rsidR="00744228" w:rsidRPr="00744228" w:rsidRDefault="00744228" w:rsidP="00744228">
      <w:pPr>
        <w:widowControl w:val="0"/>
        <w:ind w:firstLine="708"/>
        <w:rPr>
          <w:szCs w:val="28"/>
        </w:rPr>
      </w:pPr>
      <w:r w:rsidRPr="00744228">
        <w:rPr>
          <w:szCs w:val="28"/>
        </w:rPr>
        <w:t xml:space="preserve">В </w:t>
      </w:r>
      <w:r w:rsidRPr="00744228">
        <w:rPr>
          <w:bCs/>
          <w:szCs w:val="28"/>
        </w:rPr>
        <w:t>20</w:t>
      </w:r>
      <w:r w:rsidR="003465E4">
        <w:rPr>
          <w:bCs/>
          <w:szCs w:val="28"/>
        </w:rPr>
        <w:t>23</w:t>
      </w:r>
      <w:r w:rsidR="000C15DE">
        <w:rPr>
          <w:bCs/>
          <w:szCs w:val="28"/>
        </w:rPr>
        <w:t xml:space="preserve">  году и плановом периоде 20</w:t>
      </w:r>
      <w:r w:rsidR="003465E4">
        <w:rPr>
          <w:bCs/>
          <w:szCs w:val="28"/>
        </w:rPr>
        <w:t>24</w:t>
      </w:r>
      <w:r w:rsidR="000C15DE">
        <w:rPr>
          <w:bCs/>
          <w:szCs w:val="28"/>
        </w:rPr>
        <w:t xml:space="preserve"> -202</w:t>
      </w:r>
      <w:r w:rsidR="003465E4">
        <w:rPr>
          <w:bCs/>
          <w:szCs w:val="28"/>
        </w:rPr>
        <w:t>5</w:t>
      </w:r>
      <w:r w:rsidRPr="00744228">
        <w:rPr>
          <w:bCs/>
          <w:szCs w:val="28"/>
        </w:rPr>
        <w:t xml:space="preserve"> годов</w:t>
      </w:r>
      <w:r w:rsidR="00DD7EDB">
        <w:rPr>
          <w:szCs w:val="28"/>
        </w:rPr>
        <w:t xml:space="preserve"> налоговая политика поселения </w:t>
      </w:r>
      <w:r w:rsidRPr="00744228">
        <w:rPr>
          <w:szCs w:val="28"/>
        </w:rPr>
        <w:t xml:space="preserve">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rsidR="00744228" w:rsidRPr="00744228" w:rsidRDefault="00744228" w:rsidP="00744228">
      <w:pPr>
        <w:widowControl w:val="0"/>
        <w:ind w:firstLine="708"/>
        <w:rPr>
          <w:szCs w:val="28"/>
        </w:rPr>
      </w:pPr>
      <w:r w:rsidRPr="00744228">
        <w:rPr>
          <w:szCs w:val="28"/>
        </w:rPr>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rsidR="00744228" w:rsidRPr="00744228" w:rsidRDefault="00DD7EDB" w:rsidP="00744228">
      <w:pPr>
        <w:widowControl w:val="0"/>
        <w:ind w:firstLine="708"/>
        <w:rPr>
          <w:szCs w:val="28"/>
        </w:rPr>
      </w:pPr>
      <w:r>
        <w:rPr>
          <w:szCs w:val="28"/>
        </w:rPr>
        <w:t>Налоговая политика поселения</w:t>
      </w:r>
      <w:r w:rsidR="00744228" w:rsidRPr="00744228">
        <w:rPr>
          <w:szCs w:val="28"/>
        </w:rPr>
        <w:t xml:space="preserve"> в максимально комфортных условиях для расширения экономической деятельности </w:t>
      </w:r>
      <w:r w:rsidR="003465E4">
        <w:rPr>
          <w:bCs/>
          <w:szCs w:val="28"/>
        </w:rPr>
        <w:t>2023</w:t>
      </w:r>
      <w:r w:rsidR="000C15DE">
        <w:rPr>
          <w:bCs/>
          <w:szCs w:val="28"/>
        </w:rPr>
        <w:t xml:space="preserve"> году и плановом периоде 20</w:t>
      </w:r>
      <w:r w:rsidR="003465E4">
        <w:rPr>
          <w:bCs/>
          <w:szCs w:val="28"/>
        </w:rPr>
        <w:t>24</w:t>
      </w:r>
      <w:r w:rsidR="000C15DE">
        <w:rPr>
          <w:bCs/>
          <w:szCs w:val="28"/>
        </w:rPr>
        <w:t xml:space="preserve"> -</w:t>
      </w:r>
      <w:r w:rsidR="003465E4">
        <w:rPr>
          <w:bCs/>
          <w:szCs w:val="28"/>
        </w:rPr>
        <w:t>2025</w:t>
      </w:r>
      <w:r w:rsidR="00744228" w:rsidRPr="00744228">
        <w:rPr>
          <w:bCs/>
          <w:szCs w:val="28"/>
        </w:rPr>
        <w:t xml:space="preserve">  годов </w:t>
      </w:r>
      <w:r w:rsidR="00744228" w:rsidRPr="00744228">
        <w:rPr>
          <w:szCs w:val="28"/>
        </w:rPr>
        <w:t>должна быть ориентирована на соз</w:t>
      </w:r>
      <w:r>
        <w:rPr>
          <w:szCs w:val="28"/>
        </w:rPr>
        <w:t>дание и переход экономики поселения</w:t>
      </w:r>
      <w:r w:rsidR="00744228" w:rsidRPr="00744228">
        <w:rPr>
          <w:szCs w:val="28"/>
        </w:rPr>
        <w:t xml:space="preserve"> на инновационный путь развития, а также на дальнейшее снижение масштабов уклонения от налогообложения.</w:t>
      </w:r>
    </w:p>
    <w:p w:rsidR="00744228" w:rsidRPr="00744228" w:rsidRDefault="00744228" w:rsidP="00744228">
      <w:pPr>
        <w:widowControl w:val="0"/>
        <w:ind w:firstLine="708"/>
        <w:rPr>
          <w:szCs w:val="28"/>
        </w:rPr>
      </w:pPr>
      <w:r w:rsidRPr="00744228">
        <w:rPr>
          <w:szCs w:val="28"/>
        </w:rPr>
        <w:t xml:space="preserve">В качестве основной цели налоговой политики </w:t>
      </w:r>
      <w:r w:rsidR="00DD7EDB">
        <w:rPr>
          <w:szCs w:val="28"/>
        </w:rPr>
        <w:t xml:space="preserve">Дубровинского сельсовета </w:t>
      </w:r>
      <w:r w:rsidRPr="00744228">
        <w:rPr>
          <w:szCs w:val="28"/>
        </w:rPr>
        <w:t xml:space="preserve">Мошковского района </w:t>
      </w:r>
      <w:r w:rsidR="00DD7EDB">
        <w:rPr>
          <w:szCs w:val="28"/>
        </w:rPr>
        <w:t xml:space="preserve">Новосибирской области </w:t>
      </w:r>
      <w:r w:rsidRPr="00744228">
        <w:rPr>
          <w:szCs w:val="28"/>
        </w:rPr>
        <w:t>на среднесрочную перспективу необходимо отметить дальнейшее разви</w:t>
      </w:r>
      <w:r w:rsidR="00DD7EDB">
        <w:rPr>
          <w:szCs w:val="28"/>
        </w:rPr>
        <w:t>тие доходной базы бюджета поселения</w:t>
      </w:r>
      <w:r w:rsidRPr="00744228">
        <w:rPr>
          <w:szCs w:val="28"/>
        </w:rPr>
        <w:t xml:space="preserve">. В этой связи, необходимо отметить следующие основные задачи налоговой политики на </w:t>
      </w:r>
      <w:r w:rsidR="003465E4">
        <w:rPr>
          <w:bCs/>
          <w:szCs w:val="28"/>
        </w:rPr>
        <w:t>2023</w:t>
      </w:r>
      <w:r w:rsidR="000C15DE">
        <w:rPr>
          <w:bCs/>
          <w:szCs w:val="28"/>
        </w:rPr>
        <w:t xml:space="preserve">  год и плановый период 20</w:t>
      </w:r>
      <w:r w:rsidR="001D3B4B">
        <w:rPr>
          <w:bCs/>
          <w:szCs w:val="28"/>
        </w:rPr>
        <w:t>2</w:t>
      </w:r>
      <w:r w:rsidR="003465E4">
        <w:rPr>
          <w:bCs/>
          <w:szCs w:val="28"/>
        </w:rPr>
        <w:t>4</w:t>
      </w:r>
      <w:r w:rsidR="000C15DE">
        <w:rPr>
          <w:bCs/>
          <w:szCs w:val="28"/>
        </w:rPr>
        <w:t xml:space="preserve"> -202</w:t>
      </w:r>
      <w:r w:rsidR="003465E4">
        <w:rPr>
          <w:bCs/>
          <w:szCs w:val="28"/>
        </w:rPr>
        <w:t>5</w:t>
      </w:r>
      <w:r w:rsidRPr="00744228">
        <w:rPr>
          <w:bCs/>
          <w:szCs w:val="28"/>
        </w:rPr>
        <w:t xml:space="preserve">  годов</w:t>
      </w:r>
      <w:r w:rsidRPr="00744228">
        <w:rPr>
          <w:szCs w:val="28"/>
        </w:rPr>
        <w:t>:</w:t>
      </w:r>
    </w:p>
    <w:p w:rsidR="00744228" w:rsidRPr="00744228" w:rsidRDefault="00744228" w:rsidP="00744228">
      <w:pPr>
        <w:widowControl w:val="0"/>
        <w:ind w:firstLine="708"/>
        <w:rPr>
          <w:szCs w:val="28"/>
        </w:rPr>
      </w:pPr>
      <w:r w:rsidRPr="00744228">
        <w:rPr>
          <w:szCs w:val="28"/>
        </w:rPr>
        <w:t>1. Увеличение собираемо</w:t>
      </w:r>
      <w:r w:rsidR="00DD7EDB">
        <w:rPr>
          <w:szCs w:val="28"/>
        </w:rPr>
        <w:t>сти налогов на территории поселения</w:t>
      </w:r>
      <w:r w:rsidRPr="00744228">
        <w:rPr>
          <w:szCs w:val="28"/>
        </w:rPr>
        <w:t>, формирующих доходную базу местного бюджета.</w:t>
      </w:r>
    </w:p>
    <w:p w:rsidR="00744228" w:rsidRPr="00744228" w:rsidRDefault="00744228" w:rsidP="00744228">
      <w:pPr>
        <w:widowControl w:val="0"/>
        <w:ind w:firstLine="708"/>
        <w:rPr>
          <w:szCs w:val="28"/>
        </w:rPr>
      </w:pPr>
      <w:r w:rsidRPr="00744228">
        <w:rPr>
          <w:szCs w:val="28"/>
        </w:rPr>
        <w:t>2. Повышение уровня ответственности главных администраторов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консолидированный бюджет.</w:t>
      </w:r>
    </w:p>
    <w:p w:rsidR="00744228" w:rsidRPr="00744228" w:rsidRDefault="00744228" w:rsidP="00744228">
      <w:pPr>
        <w:widowControl w:val="0"/>
        <w:ind w:firstLine="708"/>
        <w:rPr>
          <w:szCs w:val="28"/>
        </w:rPr>
      </w:pPr>
      <w:r w:rsidRPr="00744228">
        <w:rPr>
          <w:szCs w:val="28"/>
        </w:rPr>
        <w:t>3. Проведение мониторинга предприятий и организаций с целью сокращения задолженности по налоговым платежам, своевременной и полной уплаты текущих платежей, повышения уровня собираемости налогов и сборов.</w:t>
      </w:r>
    </w:p>
    <w:p w:rsidR="00744228" w:rsidRPr="00744228" w:rsidRDefault="00744228" w:rsidP="00744228">
      <w:pPr>
        <w:widowControl w:val="0"/>
        <w:ind w:firstLine="708"/>
        <w:rPr>
          <w:szCs w:val="28"/>
        </w:rPr>
      </w:pPr>
      <w:r w:rsidRPr="00744228">
        <w:rPr>
          <w:szCs w:val="28"/>
        </w:rPr>
        <w:t>4. Обеспечение жесткого контроля за исполнением налогоплательщиками, получившими право на проведение реструктуризации, условий реструктуризации.</w:t>
      </w:r>
    </w:p>
    <w:p w:rsidR="00744228" w:rsidRPr="00744228" w:rsidRDefault="00744228" w:rsidP="00744228">
      <w:pPr>
        <w:widowControl w:val="0"/>
        <w:ind w:firstLine="708"/>
        <w:rPr>
          <w:szCs w:val="28"/>
        </w:rPr>
      </w:pPr>
      <w:r w:rsidRPr="00744228">
        <w:rPr>
          <w:szCs w:val="28"/>
        </w:rPr>
        <w:t>5. Учитывая, что до настоящего времени не изжита практика выплаты заработной платы «в конвертах», ведущая к занижению поступлений налога на доходы физических лиц, предстоит реализация мероприятий по выводу «из тени» доходов предпринимателей, легализации заработной платы наемных работников и повышения официальных доходов работающего населения. В этом направлении должна быть продолжена работа  межведомственной комиссии по улучшению собираемости налогов и сборов в бюджеты всех уровней, ликвидации задолженности по заработной плате и повышению уровня опла</w:t>
      </w:r>
      <w:r w:rsidR="00DD7EDB">
        <w:rPr>
          <w:szCs w:val="28"/>
        </w:rPr>
        <w:t xml:space="preserve">ты труда работников организациях Дубровинского сельсовета </w:t>
      </w:r>
      <w:r w:rsidRPr="00744228">
        <w:rPr>
          <w:szCs w:val="28"/>
        </w:rPr>
        <w:t>Мошковского района, направленной на обеспечение легализации заработной платы и своевременности ее выплаты.</w:t>
      </w:r>
    </w:p>
    <w:p w:rsidR="00744228" w:rsidRPr="00744228" w:rsidRDefault="00744228" w:rsidP="00DD7EDB">
      <w:pPr>
        <w:widowControl w:val="0"/>
        <w:ind w:firstLine="708"/>
        <w:rPr>
          <w:szCs w:val="28"/>
        </w:rPr>
      </w:pPr>
      <w:r w:rsidRPr="00744228">
        <w:rPr>
          <w:szCs w:val="28"/>
        </w:rPr>
        <w:t>6. Продолжение практики проведения системной работы с убыточными организациями по выявлению причин убыточности организаций высокодоходных сфер экономики, таких как строительство, оптовая и розничная торговля, проведение операций с недвижимостью. Рентабельная работа организаций и сокращение числа убыточных организаций должны стать важным фактором роста поступлений доходов.</w:t>
      </w:r>
    </w:p>
    <w:p w:rsidR="00744228" w:rsidRPr="00744228" w:rsidRDefault="00DD7EDB" w:rsidP="00DD7EDB">
      <w:pPr>
        <w:widowControl w:val="0"/>
        <w:ind w:firstLine="708"/>
        <w:rPr>
          <w:szCs w:val="28"/>
        </w:rPr>
      </w:pPr>
      <w:r>
        <w:rPr>
          <w:szCs w:val="28"/>
        </w:rPr>
        <w:t>7</w:t>
      </w:r>
      <w:r w:rsidR="00744228" w:rsidRPr="00744228">
        <w:rPr>
          <w:szCs w:val="28"/>
        </w:rPr>
        <w:t>. Увеличение поступлений в доходную часть бюджета в части урегулирования вопросов по земельному налогу. Организация работ по формированию земельных участков сельскохозяйственного назначения.</w:t>
      </w:r>
    </w:p>
    <w:p w:rsidR="00744228" w:rsidRPr="00744228" w:rsidRDefault="00DD7EDB" w:rsidP="00744228">
      <w:pPr>
        <w:widowControl w:val="0"/>
        <w:ind w:firstLine="708"/>
        <w:rPr>
          <w:szCs w:val="28"/>
        </w:rPr>
      </w:pPr>
      <w:r>
        <w:rPr>
          <w:szCs w:val="28"/>
        </w:rPr>
        <w:t>8</w:t>
      </w:r>
      <w:r w:rsidR="00744228" w:rsidRPr="00744228">
        <w:rPr>
          <w:szCs w:val="28"/>
        </w:rPr>
        <w:t xml:space="preserve">. Обеспечить преемственность федеральной налоговой политики и </w:t>
      </w:r>
      <w:r>
        <w:rPr>
          <w:szCs w:val="28"/>
        </w:rPr>
        <w:t>политики Новосибирской области, Мошковского района.</w:t>
      </w:r>
    </w:p>
    <w:p w:rsidR="00744228" w:rsidRPr="00744228" w:rsidRDefault="00744228" w:rsidP="00744228">
      <w:pPr>
        <w:widowControl w:val="0"/>
        <w:tabs>
          <w:tab w:val="left" w:pos="2210"/>
        </w:tabs>
        <w:ind w:firstLine="0"/>
        <w:rPr>
          <w:b/>
          <w:szCs w:val="28"/>
        </w:rPr>
      </w:pPr>
    </w:p>
    <w:p w:rsidR="00744228" w:rsidRDefault="00744228" w:rsidP="00B05DD8">
      <w:pPr>
        <w:widowControl w:val="0"/>
        <w:numPr>
          <w:ilvl w:val="0"/>
          <w:numId w:val="41"/>
        </w:numPr>
        <w:contextualSpacing/>
        <w:jc w:val="center"/>
        <w:rPr>
          <w:b/>
          <w:szCs w:val="28"/>
        </w:rPr>
      </w:pPr>
      <w:r w:rsidRPr="00744228">
        <w:rPr>
          <w:b/>
          <w:szCs w:val="28"/>
        </w:rPr>
        <w:t>Бюджетная политика</w:t>
      </w:r>
    </w:p>
    <w:p w:rsidR="00F55503" w:rsidRPr="00B05DD8" w:rsidRDefault="00F55503" w:rsidP="00F55503">
      <w:pPr>
        <w:widowControl w:val="0"/>
        <w:ind w:left="360" w:firstLine="0"/>
        <w:contextualSpacing/>
        <w:rPr>
          <w:b/>
          <w:szCs w:val="28"/>
        </w:rPr>
      </w:pPr>
    </w:p>
    <w:p w:rsidR="00744228" w:rsidRPr="00744228" w:rsidRDefault="003465E4" w:rsidP="00744228">
      <w:pPr>
        <w:widowControl w:val="0"/>
        <w:ind w:firstLine="708"/>
        <w:rPr>
          <w:szCs w:val="28"/>
        </w:rPr>
      </w:pPr>
      <w:r>
        <w:rPr>
          <w:szCs w:val="28"/>
        </w:rPr>
        <w:t>Бюджетная политика на 2023</w:t>
      </w:r>
      <w:r w:rsidR="000C15DE">
        <w:rPr>
          <w:szCs w:val="28"/>
        </w:rPr>
        <w:t xml:space="preserve">  года и плановый период 20</w:t>
      </w:r>
      <w:r>
        <w:rPr>
          <w:szCs w:val="28"/>
        </w:rPr>
        <w:t>24</w:t>
      </w:r>
      <w:r w:rsidR="000C15DE">
        <w:rPr>
          <w:szCs w:val="28"/>
        </w:rPr>
        <w:t>-202</w:t>
      </w:r>
      <w:r>
        <w:rPr>
          <w:szCs w:val="28"/>
        </w:rPr>
        <w:t>5</w:t>
      </w:r>
      <w:r w:rsidR="00744228" w:rsidRPr="00744228">
        <w:rPr>
          <w:szCs w:val="28"/>
        </w:rPr>
        <w:t xml:space="preserve">   годов ориентирована на содействие социальному и экономическом</w:t>
      </w:r>
      <w:r w:rsidR="00DD7EDB">
        <w:rPr>
          <w:szCs w:val="28"/>
        </w:rPr>
        <w:t>у развитию поселения</w:t>
      </w:r>
      <w:r w:rsidR="00744228" w:rsidRPr="00744228">
        <w:rPr>
          <w:szCs w:val="28"/>
        </w:rPr>
        <w:t xml:space="preserve">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w:t>
      </w:r>
      <w:r w:rsidR="00DD7EDB">
        <w:rPr>
          <w:szCs w:val="28"/>
        </w:rPr>
        <w:t>роводимой в поселении</w:t>
      </w:r>
      <w:r w:rsidR="00744228" w:rsidRPr="00744228">
        <w:rPr>
          <w:szCs w:val="28"/>
        </w:rPr>
        <w:t xml:space="preserve"> бюджетной политики, обеспечивающей создание новых рабочих мест, расширение действующих производств, рост реальных доходов населения.</w:t>
      </w:r>
    </w:p>
    <w:p w:rsidR="00744228" w:rsidRPr="00744228" w:rsidRDefault="00744228" w:rsidP="00744228">
      <w:pPr>
        <w:widowControl w:val="0"/>
        <w:ind w:firstLine="708"/>
        <w:rPr>
          <w:szCs w:val="28"/>
        </w:rPr>
      </w:pPr>
      <w:r w:rsidRPr="00744228">
        <w:rPr>
          <w:szCs w:val="28"/>
        </w:rPr>
        <w:t>Приор</w:t>
      </w:r>
      <w:r w:rsidR="003465E4">
        <w:rPr>
          <w:szCs w:val="28"/>
        </w:rPr>
        <w:t>итеты бюджетной политики на 2023</w:t>
      </w:r>
      <w:r w:rsidR="000C15DE">
        <w:rPr>
          <w:szCs w:val="28"/>
        </w:rPr>
        <w:t xml:space="preserve">  года и плановый период 20</w:t>
      </w:r>
      <w:r w:rsidR="003465E4">
        <w:rPr>
          <w:szCs w:val="28"/>
        </w:rPr>
        <w:t>24</w:t>
      </w:r>
      <w:r w:rsidR="000C15DE">
        <w:rPr>
          <w:szCs w:val="28"/>
        </w:rPr>
        <w:t xml:space="preserve"> -202</w:t>
      </w:r>
      <w:r w:rsidR="003465E4">
        <w:rPr>
          <w:szCs w:val="28"/>
        </w:rPr>
        <w:t>5</w:t>
      </w:r>
      <w:r w:rsidRPr="00744228">
        <w:rPr>
          <w:szCs w:val="28"/>
        </w:rPr>
        <w:t xml:space="preserve">   годов остаются такими же, какими они и б</w:t>
      </w:r>
      <w:r w:rsidR="00D9412A">
        <w:rPr>
          <w:szCs w:val="28"/>
        </w:rPr>
        <w:t>ыли зап</w:t>
      </w:r>
      <w:r w:rsidR="003465E4">
        <w:rPr>
          <w:szCs w:val="28"/>
        </w:rPr>
        <w:t>ланированы на период 202</w:t>
      </w:r>
      <w:r w:rsidR="008D436B">
        <w:rPr>
          <w:szCs w:val="28"/>
        </w:rPr>
        <w:t>1</w:t>
      </w:r>
      <w:r w:rsidRPr="00744228">
        <w:rPr>
          <w:szCs w:val="28"/>
        </w:rPr>
        <w:t xml:space="preserve"> </w:t>
      </w:r>
      <w:r w:rsidR="000C15DE">
        <w:rPr>
          <w:szCs w:val="28"/>
        </w:rPr>
        <w:t xml:space="preserve"> - 20</w:t>
      </w:r>
      <w:r w:rsidR="003465E4">
        <w:rPr>
          <w:szCs w:val="28"/>
        </w:rPr>
        <w:t>2</w:t>
      </w:r>
      <w:r w:rsidR="008D436B">
        <w:rPr>
          <w:szCs w:val="28"/>
        </w:rPr>
        <w:t>3</w:t>
      </w:r>
      <w:r w:rsidRPr="00744228">
        <w:rPr>
          <w:szCs w:val="28"/>
        </w:rPr>
        <w:t xml:space="preserve"> годов, а именно:</w:t>
      </w:r>
    </w:p>
    <w:p w:rsidR="00744228" w:rsidRPr="00744228" w:rsidRDefault="00744228" w:rsidP="00744228">
      <w:pPr>
        <w:widowControl w:val="0"/>
        <w:ind w:firstLine="708"/>
        <w:rPr>
          <w:szCs w:val="28"/>
        </w:rPr>
      </w:pPr>
      <w:r w:rsidRPr="00744228">
        <w:rPr>
          <w:szCs w:val="28"/>
        </w:rPr>
        <w:t>- разви</w:t>
      </w:r>
      <w:r w:rsidR="00DD7EDB">
        <w:rPr>
          <w:szCs w:val="28"/>
        </w:rPr>
        <w:t>тие налогового потенциала поселения</w:t>
      </w:r>
      <w:r w:rsidRPr="00744228">
        <w:rPr>
          <w:szCs w:val="28"/>
        </w:rPr>
        <w:t>;</w:t>
      </w:r>
    </w:p>
    <w:p w:rsidR="00744228" w:rsidRPr="00744228" w:rsidRDefault="00744228" w:rsidP="00744228">
      <w:pPr>
        <w:widowControl w:val="0"/>
        <w:ind w:firstLine="708"/>
        <w:rPr>
          <w:szCs w:val="28"/>
        </w:rPr>
      </w:pPr>
      <w:r w:rsidRPr="00744228">
        <w:rPr>
          <w:szCs w:val="28"/>
        </w:rPr>
        <w:t>- неукоснительное исполнение расходных обязательств;</w:t>
      </w:r>
    </w:p>
    <w:p w:rsidR="00744228" w:rsidRPr="00744228" w:rsidRDefault="00744228" w:rsidP="00744228">
      <w:pPr>
        <w:widowControl w:val="0"/>
        <w:ind w:left="708" w:firstLine="0"/>
        <w:rPr>
          <w:szCs w:val="28"/>
        </w:rPr>
      </w:pPr>
      <w:r w:rsidRPr="00744228">
        <w:rPr>
          <w:szCs w:val="28"/>
        </w:rPr>
        <w:t>- сохранение долгосрочной сбалансированности доходов и расходов;</w:t>
      </w:r>
    </w:p>
    <w:p w:rsidR="00744228" w:rsidRPr="00744228" w:rsidRDefault="00744228" w:rsidP="00744228">
      <w:pPr>
        <w:widowControl w:val="0"/>
        <w:ind w:firstLine="708"/>
        <w:rPr>
          <w:szCs w:val="28"/>
        </w:rPr>
      </w:pPr>
      <w:r w:rsidRPr="00744228">
        <w:rPr>
          <w:szCs w:val="28"/>
        </w:rPr>
        <w:t>- формирование бюджетных расходов, исходя из приоритетов и планируемых результатов;</w:t>
      </w:r>
    </w:p>
    <w:p w:rsidR="00744228" w:rsidRPr="00744228" w:rsidRDefault="00744228" w:rsidP="00744228">
      <w:pPr>
        <w:widowControl w:val="0"/>
        <w:ind w:left="708" w:firstLine="0"/>
        <w:rPr>
          <w:szCs w:val="28"/>
        </w:rPr>
      </w:pPr>
      <w:r w:rsidRPr="00744228">
        <w:rPr>
          <w:szCs w:val="28"/>
        </w:rPr>
        <w:t>- повышение эффективности бюджетных расходов.</w:t>
      </w:r>
    </w:p>
    <w:p w:rsidR="00744228" w:rsidRPr="00744228" w:rsidRDefault="00744228" w:rsidP="00744228">
      <w:pPr>
        <w:widowControl w:val="0"/>
        <w:ind w:firstLine="720"/>
        <w:rPr>
          <w:szCs w:val="28"/>
        </w:rPr>
      </w:pPr>
      <w:r w:rsidRPr="00744228">
        <w:rPr>
          <w:szCs w:val="28"/>
        </w:rPr>
        <w:t>Для реал</w:t>
      </w:r>
      <w:r w:rsidR="003465E4">
        <w:rPr>
          <w:szCs w:val="28"/>
        </w:rPr>
        <w:t>изации бюджетной политики в 2023</w:t>
      </w:r>
      <w:r w:rsidR="000C15DE">
        <w:rPr>
          <w:szCs w:val="28"/>
        </w:rPr>
        <w:t xml:space="preserve"> году и плановом периоде 20</w:t>
      </w:r>
      <w:r w:rsidR="003465E4">
        <w:rPr>
          <w:szCs w:val="28"/>
        </w:rPr>
        <w:t>24</w:t>
      </w:r>
      <w:r w:rsidR="000C15DE">
        <w:rPr>
          <w:szCs w:val="28"/>
        </w:rPr>
        <w:t xml:space="preserve"> -202</w:t>
      </w:r>
      <w:r w:rsidR="003465E4">
        <w:rPr>
          <w:szCs w:val="28"/>
        </w:rPr>
        <w:t>5</w:t>
      </w:r>
      <w:r w:rsidRPr="00744228">
        <w:rPr>
          <w:szCs w:val="28"/>
        </w:rPr>
        <w:t xml:space="preserve"> годов необходимо решить ряд задач, в частности таких как:</w:t>
      </w:r>
    </w:p>
    <w:p w:rsidR="00744228" w:rsidRPr="00744228" w:rsidRDefault="00744228" w:rsidP="00744228">
      <w:pPr>
        <w:widowControl w:val="0"/>
        <w:ind w:firstLine="720"/>
        <w:rPr>
          <w:szCs w:val="28"/>
        </w:rPr>
      </w:pPr>
      <w:r w:rsidRPr="00744228">
        <w:rPr>
          <w:szCs w:val="28"/>
        </w:rPr>
        <w:t>1. Создание благоприятных условий для привлечен</w:t>
      </w:r>
      <w:r w:rsidR="008947E9">
        <w:rPr>
          <w:szCs w:val="28"/>
        </w:rPr>
        <w:t>ия инвестиций в экономику поселения</w:t>
      </w:r>
      <w:r w:rsidRPr="00744228">
        <w:rPr>
          <w:szCs w:val="28"/>
        </w:rPr>
        <w:t>, поддержка разработки конкурентоспособной, наукоемкой техники и технологий, модернизации и реконструкции производственных мощностей.</w:t>
      </w:r>
    </w:p>
    <w:p w:rsidR="00744228" w:rsidRPr="00744228" w:rsidRDefault="00744228" w:rsidP="00744228">
      <w:pPr>
        <w:widowControl w:val="0"/>
        <w:ind w:firstLine="708"/>
        <w:rPr>
          <w:szCs w:val="28"/>
        </w:rPr>
      </w:pPr>
      <w:r w:rsidRPr="00744228">
        <w:rPr>
          <w:szCs w:val="28"/>
        </w:rPr>
        <w:t>2. Расширени</w:t>
      </w:r>
      <w:r w:rsidR="008947E9">
        <w:rPr>
          <w:szCs w:val="28"/>
        </w:rPr>
        <w:t xml:space="preserve">е и рост доходной базы </w:t>
      </w:r>
      <w:r w:rsidRPr="00744228">
        <w:rPr>
          <w:szCs w:val="28"/>
        </w:rPr>
        <w:t xml:space="preserve"> бюджета</w:t>
      </w:r>
      <w:r w:rsidR="008947E9">
        <w:rPr>
          <w:szCs w:val="28"/>
        </w:rPr>
        <w:t xml:space="preserve"> поселения </w:t>
      </w:r>
      <w:r w:rsidRPr="00744228">
        <w:rPr>
          <w:szCs w:val="28"/>
        </w:rPr>
        <w:t xml:space="preserve">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744228" w:rsidRPr="00744228" w:rsidRDefault="00744228" w:rsidP="00744228">
      <w:pPr>
        <w:widowControl w:val="0"/>
        <w:ind w:firstLine="708"/>
        <w:rPr>
          <w:szCs w:val="28"/>
        </w:rPr>
      </w:pPr>
      <w:r w:rsidRPr="00744228">
        <w:rPr>
          <w:szCs w:val="28"/>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744228" w:rsidRPr="00744228" w:rsidRDefault="00744228" w:rsidP="00744228">
      <w:pPr>
        <w:widowControl w:val="0"/>
        <w:ind w:firstLine="708"/>
        <w:rPr>
          <w:szCs w:val="28"/>
        </w:rPr>
      </w:pPr>
      <w:r w:rsidRPr="00744228">
        <w:rPr>
          <w:szCs w:val="28"/>
        </w:rPr>
        <w:t>4. П</w:t>
      </w:r>
      <w:r w:rsidR="008947E9">
        <w:rPr>
          <w:szCs w:val="28"/>
        </w:rPr>
        <w:t>овышение ответственности органа</w:t>
      </w:r>
      <w:r w:rsidRPr="00744228">
        <w:rPr>
          <w:szCs w:val="28"/>
        </w:rPr>
        <w:t xml:space="preserve"> местного самоуправления за полноту сбора платежей на территориях муниципальных образований.</w:t>
      </w:r>
    </w:p>
    <w:p w:rsidR="00744228" w:rsidRPr="00744228" w:rsidRDefault="00744228" w:rsidP="00744228">
      <w:pPr>
        <w:widowControl w:val="0"/>
        <w:ind w:firstLine="708"/>
        <w:rPr>
          <w:szCs w:val="28"/>
        </w:rPr>
      </w:pPr>
      <w:r w:rsidRPr="00744228">
        <w:rPr>
          <w:szCs w:val="28"/>
        </w:rPr>
        <w:t>5.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rsidR="00744228" w:rsidRPr="00744228" w:rsidRDefault="00744228" w:rsidP="00744228">
      <w:pPr>
        <w:widowControl w:val="0"/>
        <w:ind w:firstLine="708"/>
        <w:rPr>
          <w:szCs w:val="28"/>
        </w:rPr>
      </w:pPr>
      <w:r w:rsidRPr="00744228">
        <w:rPr>
          <w:szCs w:val="28"/>
        </w:rPr>
        <w:t xml:space="preserve">6. Повышение качества планирования главными распорядителями (распорядителями) бюджетных  средств расходной части бюджета, улучшения ее достоверности. </w:t>
      </w:r>
    </w:p>
    <w:p w:rsidR="00744228" w:rsidRPr="00744228" w:rsidRDefault="00744228" w:rsidP="00744228">
      <w:pPr>
        <w:autoSpaceDE w:val="0"/>
        <w:autoSpaceDN w:val="0"/>
        <w:adjustRightInd w:val="0"/>
        <w:ind w:firstLine="720"/>
        <w:rPr>
          <w:color w:val="000000"/>
          <w:szCs w:val="28"/>
        </w:rPr>
      </w:pPr>
      <w:r w:rsidRPr="00744228">
        <w:rPr>
          <w:szCs w:val="28"/>
        </w:rPr>
        <w:t>7. Дальнейшее внедрение и усовершенствование механизмов программно-целевого бюджетирования, ориентированного на достижение конкретных результатов.</w:t>
      </w:r>
    </w:p>
    <w:p w:rsidR="00744228" w:rsidRPr="00744228" w:rsidRDefault="00744228" w:rsidP="00744228">
      <w:pPr>
        <w:ind w:firstLine="720"/>
        <w:rPr>
          <w:szCs w:val="28"/>
        </w:rPr>
      </w:pPr>
      <w:r w:rsidRPr="00744228">
        <w:rPr>
          <w:szCs w:val="28"/>
        </w:rPr>
        <w:t xml:space="preserve">8.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эффективным </w:t>
      </w:r>
      <w:r w:rsidR="008947E9">
        <w:rPr>
          <w:szCs w:val="28"/>
        </w:rPr>
        <w:t>использованием средств местного</w:t>
      </w:r>
      <w:r w:rsidRPr="00744228">
        <w:rPr>
          <w:szCs w:val="28"/>
        </w:rPr>
        <w:t xml:space="preserve"> бюджета муниципальными учреждениями, а также проверка полноты исполнения функций, возложенных на главных распорядителей бюджетных средств. </w:t>
      </w:r>
    </w:p>
    <w:p w:rsidR="00744228" w:rsidRPr="00744228" w:rsidRDefault="00744228" w:rsidP="00744228">
      <w:pPr>
        <w:ind w:firstLine="720"/>
        <w:rPr>
          <w:szCs w:val="28"/>
        </w:rPr>
      </w:pPr>
      <w:r w:rsidRPr="00744228">
        <w:rPr>
          <w:szCs w:val="28"/>
        </w:rPr>
        <w:t>9. Большая часть бюджета должна распределяться по муниципальным  программам, сформированным исходя из основных целей и задач социально-</w:t>
      </w:r>
      <w:r w:rsidR="008947E9">
        <w:rPr>
          <w:szCs w:val="28"/>
        </w:rPr>
        <w:t>экономического развития поселения.</w:t>
      </w:r>
    </w:p>
    <w:p w:rsidR="00744228" w:rsidRPr="00744228" w:rsidRDefault="00744228" w:rsidP="00744228">
      <w:pPr>
        <w:ind w:firstLine="720"/>
        <w:rPr>
          <w:szCs w:val="28"/>
        </w:rPr>
      </w:pPr>
      <w:r w:rsidRPr="00744228">
        <w:rPr>
          <w:szCs w:val="28"/>
        </w:rPr>
        <w:t>10. Совершенствование системы межбюджетных отношений и качество управления муниципальными финансами.</w:t>
      </w:r>
    </w:p>
    <w:p w:rsidR="00744228" w:rsidRPr="00744228" w:rsidRDefault="00744228" w:rsidP="00744228">
      <w:pPr>
        <w:ind w:firstLine="720"/>
        <w:rPr>
          <w:szCs w:val="28"/>
        </w:rPr>
      </w:pPr>
      <w:r w:rsidRPr="00744228">
        <w:rPr>
          <w:szCs w:val="28"/>
        </w:rPr>
        <w:t>11. Осуществление мониторинга финансового состояния местных бюджетов, исполнения прогнозных назначений по доходам, своевременное выявление причин сокращения доходной части местных бюджетов.</w:t>
      </w:r>
    </w:p>
    <w:p w:rsidR="00744228" w:rsidRPr="00744228" w:rsidRDefault="00744228" w:rsidP="00744228">
      <w:pPr>
        <w:ind w:firstLine="720"/>
        <w:rPr>
          <w:szCs w:val="28"/>
        </w:rPr>
      </w:pPr>
      <w:r w:rsidRPr="00744228">
        <w:rPr>
          <w:szCs w:val="28"/>
        </w:rPr>
        <w:t>Основные подходы к формиро</w:t>
      </w:r>
      <w:r w:rsidR="001D3B4B">
        <w:rPr>
          <w:szCs w:val="28"/>
        </w:rPr>
        <w:t>ванию б</w:t>
      </w:r>
      <w:r w:rsidR="008D436B">
        <w:rPr>
          <w:szCs w:val="28"/>
        </w:rPr>
        <w:t>юджетных расходов на 2023</w:t>
      </w:r>
      <w:r w:rsidR="000C15DE">
        <w:rPr>
          <w:szCs w:val="28"/>
        </w:rPr>
        <w:t>-202</w:t>
      </w:r>
      <w:r w:rsidR="008D436B">
        <w:rPr>
          <w:szCs w:val="28"/>
        </w:rPr>
        <w:t>5</w:t>
      </w:r>
      <w:r w:rsidRPr="00744228">
        <w:rPr>
          <w:szCs w:val="28"/>
        </w:rPr>
        <w:t xml:space="preserve"> годы осуществляются исходя из уточнения базового объем</w:t>
      </w:r>
      <w:r w:rsidR="003E6093">
        <w:rPr>
          <w:szCs w:val="28"/>
        </w:rPr>
        <w:t>а бюджетных ассигнований на 2021</w:t>
      </w:r>
      <w:r w:rsidR="000C15DE">
        <w:rPr>
          <w:szCs w:val="28"/>
        </w:rPr>
        <w:t>-20</w:t>
      </w:r>
      <w:r w:rsidR="003E6093">
        <w:rPr>
          <w:szCs w:val="28"/>
        </w:rPr>
        <w:t>23</w:t>
      </w:r>
      <w:r w:rsidRPr="00744228">
        <w:rPr>
          <w:szCs w:val="28"/>
        </w:rPr>
        <w:t xml:space="preserve"> г</w:t>
      </w:r>
      <w:r w:rsidR="001D3B4B">
        <w:rPr>
          <w:szCs w:val="28"/>
        </w:rPr>
        <w:t xml:space="preserve">оды с учетом  реализации </w:t>
      </w:r>
      <w:r w:rsidRPr="00744228">
        <w:rPr>
          <w:szCs w:val="28"/>
        </w:rPr>
        <w:t xml:space="preserve"> Указов Президента Российской Федерации. Структура и объем средств будут уточняться по мере подготовки бюджета.</w:t>
      </w:r>
    </w:p>
    <w:p w:rsidR="00744228" w:rsidRPr="00744228" w:rsidRDefault="00744228" w:rsidP="00744228">
      <w:pPr>
        <w:widowControl w:val="0"/>
        <w:rPr>
          <w:szCs w:val="28"/>
        </w:rPr>
      </w:pPr>
    </w:p>
    <w:p w:rsidR="00744228" w:rsidRPr="00B05DD8" w:rsidRDefault="00744228" w:rsidP="00B05DD8">
      <w:pPr>
        <w:widowControl w:val="0"/>
        <w:numPr>
          <w:ilvl w:val="0"/>
          <w:numId w:val="41"/>
        </w:numPr>
        <w:contextualSpacing/>
        <w:jc w:val="center"/>
        <w:rPr>
          <w:b/>
          <w:szCs w:val="28"/>
        </w:rPr>
      </w:pPr>
      <w:r w:rsidRPr="00744228">
        <w:rPr>
          <w:b/>
          <w:szCs w:val="28"/>
        </w:rPr>
        <w:t xml:space="preserve">Бюджетная политика в сфере содержания органов муниципальной власти </w:t>
      </w:r>
      <w:r w:rsidR="00FD6E2C">
        <w:rPr>
          <w:b/>
          <w:szCs w:val="28"/>
        </w:rPr>
        <w:t xml:space="preserve">Дубровинского сельсовета </w:t>
      </w:r>
      <w:r w:rsidRPr="00744228">
        <w:rPr>
          <w:b/>
          <w:szCs w:val="28"/>
        </w:rPr>
        <w:t>Мошковского района Новосибирской области</w:t>
      </w:r>
    </w:p>
    <w:p w:rsidR="00744228" w:rsidRPr="00744228" w:rsidRDefault="00744228" w:rsidP="00744228">
      <w:pPr>
        <w:ind w:firstLine="720"/>
        <w:rPr>
          <w:szCs w:val="28"/>
        </w:rPr>
      </w:pPr>
      <w:r w:rsidRPr="00744228">
        <w:rPr>
          <w:szCs w:val="28"/>
        </w:rPr>
        <w:t>Бюджетная политика в сфере функционирования муниципальной власти сохранит свою преемст</w:t>
      </w:r>
      <w:r w:rsidR="000C15DE">
        <w:rPr>
          <w:szCs w:val="28"/>
        </w:rPr>
        <w:t>венность и б</w:t>
      </w:r>
      <w:r w:rsidR="001D3B4B">
        <w:rPr>
          <w:szCs w:val="28"/>
        </w:rPr>
        <w:t>удет продолжена 202</w:t>
      </w:r>
      <w:r w:rsidR="008D436B">
        <w:rPr>
          <w:szCs w:val="28"/>
        </w:rPr>
        <w:t>3</w:t>
      </w:r>
      <w:r w:rsidR="000C15DE">
        <w:rPr>
          <w:szCs w:val="28"/>
        </w:rPr>
        <w:t xml:space="preserve"> -202</w:t>
      </w:r>
      <w:r w:rsidR="008D436B">
        <w:rPr>
          <w:szCs w:val="28"/>
        </w:rPr>
        <w:t>5</w:t>
      </w:r>
      <w:r w:rsidRPr="00744228">
        <w:rPr>
          <w:szCs w:val="28"/>
        </w:rPr>
        <w:t xml:space="preserve">  годах.</w:t>
      </w:r>
    </w:p>
    <w:p w:rsidR="00744228" w:rsidRPr="00744228" w:rsidRDefault="00744228" w:rsidP="00744228">
      <w:pPr>
        <w:ind w:firstLine="720"/>
        <w:rPr>
          <w:szCs w:val="28"/>
        </w:rPr>
      </w:pPr>
      <w:r w:rsidRPr="00744228">
        <w:rPr>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w:t>
      </w:r>
      <w:r w:rsidR="000C15DE">
        <w:rPr>
          <w:szCs w:val="28"/>
        </w:rPr>
        <w:t>дельных расходных обязате</w:t>
      </w:r>
      <w:r w:rsidR="001D3B4B">
        <w:rPr>
          <w:szCs w:val="28"/>
        </w:rPr>
        <w:t xml:space="preserve">льств, </w:t>
      </w:r>
      <w:r w:rsidR="008D436B">
        <w:rPr>
          <w:szCs w:val="28"/>
        </w:rPr>
        <w:t>отсутствие увеличения 2022</w:t>
      </w:r>
      <w:r w:rsidR="000C15DE">
        <w:rPr>
          <w:szCs w:val="28"/>
        </w:rPr>
        <w:t>-202</w:t>
      </w:r>
      <w:r w:rsidR="008D436B">
        <w:rPr>
          <w:szCs w:val="28"/>
        </w:rPr>
        <w:t>3 годах по сравнению с 2021</w:t>
      </w:r>
      <w:r w:rsidRPr="00744228">
        <w:rPr>
          <w:szCs w:val="28"/>
        </w:rPr>
        <w:t xml:space="preserve"> годом расходов на обеспечение, выполнение функций (содержание) муниципальных органов, а так же на реализацию Указов Президента Российской федерации от 07.05.2012</w:t>
      </w:r>
      <w:r w:rsidR="00AC0080">
        <w:rPr>
          <w:szCs w:val="28"/>
        </w:rPr>
        <w:t xml:space="preserve"> г.</w:t>
      </w:r>
      <w:r w:rsidRPr="00744228">
        <w:rPr>
          <w:szCs w:val="28"/>
        </w:rPr>
        <w:t xml:space="preserve"> №</w:t>
      </w:r>
      <w:r w:rsidR="00AC0080">
        <w:rPr>
          <w:szCs w:val="28"/>
        </w:rPr>
        <w:t xml:space="preserve"> 596 – 601, 606 от 01.06.2012г.</w:t>
      </w:r>
      <w:r w:rsidRPr="00744228">
        <w:rPr>
          <w:szCs w:val="28"/>
        </w:rPr>
        <w:t xml:space="preserve">  №</w:t>
      </w:r>
      <w:r w:rsidR="00AC0080">
        <w:rPr>
          <w:szCs w:val="28"/>
        </w:rPr>
        <w:t xml:space="preserve"> </w:t>
      </w:r>
      <w:r w:rsidRPr="00744228">
        <w:rPr>
          <w:szCs w:val="28"/>
        </w:rPr>
        <w:t>761</w:t>
      </w:r>
      <w:r w:rsidR="00AC0080">
        <w:rPr>
          <w:szCs w:val="28"/>
        </w:rPr>
        <w:t xml:space="preserve"> от 28.12.2012г.</w:t>
      </w:r>
      <w:r w:rsidRPr="00744228">
        <w:rPr>
          <w:szCs w:val="28"/>
        </w:rPr>
        <w:t xml:space="preserve"> №</w:t>
      </w:r>
      <w:r w:rsidR="00AC0080">
        <w:rPr>
          <w:szCs w:val="28"/>
        </w:rPr>
        <w:t xml:space="preserve"> </w:t>
      </w:r>
      <w:r w:rsidRPr="00744228">
        <w:rPr>
          <w:szCs w:val="28"/>
        </w:rPr>
        <w:t>688.</w:t>
      </w:r>
    </w:p>
    <w:p w:rsidR="00744228" w:rsidRPr="00744228" w:rsidRDefault="00744228" w:rsidP="00744228">
      <w:pPr>
        <w:ind w:firstLine="720"/>
        <w:rPr>
          <w:szCs w:val="28"/>
        </w:rPr>
      </w:pPr>
      <w:r w:rsidRPr="00744228">
        <w:rPr>
          <w:szCs w:val="28"/>
        </w:rPr>
        <w:t>Учитывая, что потребность в финансовых средствах, как правило, превышает реально располагаемые возможности бюджета, необходимо предотвращать все возможные риск</w:t>
      </w:r>
      <w:r w:rsidR="008947E9">
        <w:rPr>
          <w:szCs w:val="28"/>
        </w:rPr>
        <w:t>и несбалансированности местного</w:t>
      </w:r>
      <w:r w:rsidRPr="00744228">
        <w:rPr>
          <w:szCs w:val="28"/>
        </w:rPr>
        <w:t xml:space="preserve"> бюджета, в том числе за счет уточнения приоритетных задач, либо сокращение расходов при неблагоприятной динамике доходов.</w:t>
      </w:r>
    </w:p>
    <w:p w:rsidR="00744228" w:rsidRPr="00744228" w:rsidRDefault="00744228" w:rsidP="00744228">
      <w:pPr>
        <w:ind w:firstLine="0"/>
        <w:rPr>
          <w:szCs w:val="28"/>
        </w:rPr>
      </w:pPr>
    </w:p>
    <w:p w:rsidR="00744228" w:rsidRPr="00B05DD8" w:rsidRDefault="00744228" w:rsidP="00B05DD8">
      <w:pPr>
        <w:widowControl w:val="0"/>
        <w:numPr>
          <w:ilvl w:val="0"/>
          <w:numId w:val="41"/>
        </w:numPr>
        <w:contextualSpacing/>
        <w:jc w:val="center"/>
        <w:rPr>
          <w:b/>
          <w:szCs w:val="28"/>
        </w:rPr>
      </w:pPr>
      <w:r w:rsidRPr="00744228">
        <w:rPr>
          <w:b/>
          <w:szCs w:val="28"/>
        </w:rPr>
        <w:t>Бюджетная политика в сфере национальной безопасности и правоохранительной деятельности</w:t>
      </w:r>
      <w:r w:rsidRPr="00B05DD8">
        <w:rPr>
          <w:szCs w:val="28"/>
        </w:rPr>
        <w:t>.</w:t>
      </w:r>
    </w:p>
    <w:p w:rsidR="00744228" w:rsidRDefault="00744228" w:rsidP="00744228">
      <w:pPr>
        <w:rPr>
          <w:szCs w:val="28"/>
        </w:rPr>
      </w:pPr>
      <w:r w:rsidRPr="00744228">
        <w:rPr>
          <w:szCs w:val="28"/>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w:t>
      </w:r>
      <w:r w:rsidR="00FD6E2C">
        <w:rPr>
          <w:szCs w:val="28"/>
        </w:rPr>
        <w:t>и населения на территории поселения</w:t>
      </w:r>
      <w:r w:rsidRPr="00744228">
        <w:rPr>
          <w:szCs w:val="28"/>
        </w:rPr>
        <w:t>,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FD6E2C" w:rsidRPr="006E63D7" w:rsidRDefault="00FD6E2C" w:rsidP="00FD6E2C">
      <w:pPr>
        <w:pStyle w:val="af"/>
        <w:spacing w:after="0"/>
        <w:ind w:firstLine="709"/>
        <w:jc w:val="both"/>
        <w:rPr>
          <w:sz w:val="28"/>
          <w:szCs w:val="28"/>
        </w:rPr>
      </w:pPr>
      <w:r>
        <w:rPr>
          <w:sz w:val="28"/>
          <w:szCs w:val="28"/>
        </w:rPr>
        <w:t>В рамках предотвращения и ликвидации чрезвычайных ситуаций приоритетным направлением будет являться обеспечение пожарной безопасности.</w:t>
      </w:r>
    </w:p>
    <w:p w:rsidR="00FD6E2C" w:rsidRPr="00CE5D9D" w:rsidRDefault="00FD6E2C" w:rsidP="00FD6E2C">
      <w:pPr>
        <w:contextualSpacing/>
        <w:rPr>
          <w:szCs w:val="28"/>
        </w:rPr>
      </w:pPr>
      <w:r w:rsidRPr="00CE5D9D">
        <w:rPr>
          <w:szCs w:val="28"/>
        </w:rPr>
        <w:t xml:space="preserve">Противопожарная безопасность на территории </w:t>
      </w:r>
      <w:r>
        <w:rPr>
          <w:szCs w:val="28"/>
        </w:rPr>
        <w:t>сельсовета</w:t>
      </w:r>
      <w:r w:rsidRPr="00CE5D9D">
        <w:rPr>
          <w:szCs w:val="28"/>
        </w:rPr>
        <w:t xml:space="preserve"> будет осуществляться</w:t>
      </w:r>
      <w:r w:rsidR="001D3B4B">
        <w:rPr>
          <w:szCs w:val="28"/>
        </w:rPr>
        <w:t>,</w:t>
      </w:r>
      <w:r w:rsidRPr="00CE5D9D">
        <w:rPr>
          <w:szCs w:val="28"/>
        </w:rPr>
        <w:t xml:space="preserve"> в том числе и силами добровольной пожарной охраны, созданной в соответствии с Законом Новосибирской области от 07.11.2011 № 134-ОЗ «О государственной поддержке добровольной пожарной охраны в Новосибирской области».</w:t>
      </w:r>
    </w:p>
    <w:p w:rsidR="00744228" w:rsidRPr="00744228" w:rsidRDefault="00744228" w:rsidP="00744228">
      <w:pPr>
        <w:widowControl w:val="0"/>
        <w:ind w:firstLine="0"/>
        <w:rPr>
          <w:b/>
          <w:szCs w:val="28"/>
        </w:rPr>
      </w:pPr>
    </w:p>
    <w:p w:rsidR="00744228" w:rsidRPr="00B05DD8" w:rsidRDefault="00744228" w:rsidP="00B05DD8">
      <w:pPr>
        <w:widowControl w:val="0"/>
        <w:numPr>
          <w:ilvl w:val="0"/>
          <w:numId w:val="41"/>
        </w:numPr>
        <w:jc w:val="center"/>
        <w:rPr>
          <w:b/>
          <w:szCs w:val="28"/>
        </w:rPr>
      </w:pPr>
      <w:r w:rsidRPr="00744228">
        <w:rPr>
          <w:b/>
          <w:szCs w:val="28"/>
        </w:rPr>
        <w:t>Бюджетная политика социально-культурной сфере</w:t>
      </w:r>
      <w:r w:rsidR="00B05DD8">
        <w:rPr>
          <w:b/>
          <w:szCs w:val="28"/>
        </w:rPr>
        <w:t>.</w:t>
      </w:r>
    </w:p>
    <w:p w:rsidR="00744228" w:rsidRPr="00744228" w:rsidRDefault="00744228" w:rsidP="00744228">
      <w:pPr>
        <w:widowControl w:val="0"/>
        <w:rPr>
          <w:szCs w:val="28"/>
        </w:rPr>
      </w:pPr>
      <w:r w:rsidRPr="00744228">
        <w:rPr>
          <w:szCs w:val="28"/>
        </w:rPr>
        <w:t>Перспективное финансовое планирование, качественный состав расходных обязательств, муниципальных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результативности муниципальных заданий и муниципальных программ.</w:t>
      </w:r>
    </w:p>
    <w:p w:rsidR="00FD6E2C" w:rsidRPr="00FD6E2C" w:rsidRDefault="00FD6E2C" w:rsidP="00FD6E2C">
      <w:pPr>
        <w:pStyle w:val="a5"/>
        <w:widowControl w:val="0"/>
        <w:jc w:val="both"/>
        <w:rPr>
          <w:b w:val="0"/>
          <w:sz w:val="28"/>
          <w:szCs w:val="28"/>
        </w:rPr>
      </w:pPr>
      <w:r w:rsidRPr="00FD6E2C">
        <w:rPr>
          <w:b w:val="0"/>
          <w:sz w:val="28"/>
          <w:szCs w:val="28"/>
        </w:rPr>
        <w:t>Реализация Федеральных законов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 27.07.2010 года №210-ФЗ «Об ограничении предоставления государственных и муниципальных услуг» на местном уровне как и на региональном призвана коренным образом изменить формат взаимоотношений органов власти и учреждений.</w:t>
      </w:r>
    </w:p>
    <w:p w:rsidR="00FD6E2C" w:rsidRPr="00CE5D9D" w:rsidRDefault="00FD6E2C" w:rsidP="00FD6E2C">
      <w:pPr>
        <w:autoSpaceDE w:val="0"/>
        <w:autoSpaceDN w:val="0"/>
        <w:adjustRightInd w:val="0"/>
        <w:rPr>
          <w:szCs w:val="28"/>
        </w:rPr>
      </w:pPr>
      <w:r w:rsidRPr="00CE5D9D">
        <w:rPr>
          <w:szCs w:val="28"/>
        </w:rPr>
        <w:t xml:space="preserve">Для переориентации работы </w:t>
      </w:r>
      <w:r>
        <w:rPr>
          <w:szCs w:val="28"/>
        </w:rPr>
        <w:t>муниципальных - казенных</w:t>
      </w:r>
      <w:r w:rsidRPr="00CE5D9D">
        <w:rPr>
          <w:szCs w:val="28"/>
        </w:rPr>
        <w:t xml:space="preserve"> учреждений на достижение результатов, установлен</w:t>
      </w:r>
      <w:r>
        <w:rPr>
          <w:szCs w:val="28"/>
        </w:rPr>
        <w:t>ие</w:t>
      </w:r>
      <w:r w:rsidRPr="00CE5D9D">
        <w:rPr>
          <w:szCs w:val="28"/>
        </w:rPr>
        <w:t xml:space="preserve"> </w:t>
      </w:r>
      <w:r>
        <w:rPr>
          <w:szCs w:val="28"/>
        </w:rPr>
        <w:t>муниципальных</w:t>
      </w:r>
      <w:r w:rsidRPr="00CE5D9D">
        <w:rPr>
          <w:szCs w:val="28"/>
        </w:rPr>
        <w:t xml:space="preserve"> задани</w:t>
      </w:r>
      <w:r>
        <w:rPr>
          <w:szCs w:val="28"/>
        </w:rPr>
        <w:t>й</w:t>
      </w:r>
      <w:r w:rsidRPr="00CE5D9D">
        <w:rPr>
          <w:szCs w:val="28"/>
        </w:rPr>
        <w:t>, необходимо в ближайшие три года в ходе реализации бюджетной политики осуществить:</w:t>
      </w:r>
    </w:p>
    <w:p w:rsidR="00FD6E2C" w:rsidRDefault="00FD6E2C" w:rsidP="00FD6E2C">
      <w:pPr>
        <w:autoSpaceDE w:val="0"/>
        <w:autoSpaceDN w:val="0"/>
        <w:adjustRightInd w:val="0"/>
        <w:rPr>
          <w:szCs w:val="28"/>
        </w:rPr>
      </w:pPr>
      <w:r w:rsidRPr="00CE5D9D">
        <w:rPr>
          <w:szCs w:val="28"/>
        </w:rPr>
        <w:t xml:space="preserve">формирование </w:t>
      </w:r>
      <w:r>
        <w:rPr>
          <w:szCs w:val="28"/>
        </w:rPr>
        <w:t>муниципального</w:t>
      </w:r>
      <w:r w:rsidRPr="00CE5D9D">
        <w:rPr>
          <w:szCs w:val="28"/>
        </w:rPr>
        <w:t xml:space="preserve"> задания, исходя из оценки потребностей физических и юридических лиц в оказания услуги</w:t>
      </w:r>
      <w:r>
        <w:rPr>
          <w:szCs w:val="28"/>
        </w:rPr>
        <w:t>;</w:t>
      </w:r>
      <w:r w:rsidRPr="00CE5D9D">
        <w:rPr>
          <w:szCs w:val="28"/>
        </w:rPr>
        <w:t xml:space="preserve"> </w:t>
      </w:r>
    </w:p>
    <w:p w:rsidR="00FD6E2C" w:rsidRPr="00CE5D9D" w:rsidRDefault="00FD6E2C" w:rsidP="00FD6E2C">
      <w:pPr>
        <w:autoSpaceDE w:val="0"/>
        <w:autoSpaceDN w:val="0"/>
        <w:adjustRightInd w:val="0"/>
        <w:rPr>
          <w:szCs w:val="28"/>
        </w:rPr>
      </w:pPr>
      <w:r w:rsidRPr="00CE5D9D">
        <w:rPr>
          <w:szCs w:val="28"/>
        </w:rPr>
        <w:t xml:space="preserve">стандартизацию предоставления </w:t>
      </w:r>
      <w:r>
        <w:rPr>
          <w:szCs w:val="28"/>
        </w:rPr>
        <w:t>муниципальных</w:t>
      </w:r>
      <w:r w:rsidRPr="00CE5D9D">
        <w:rPr>
          <w:szCs w:val="28"/>
        </w:rPr>
        <w:t xml:space="preserve"> услуг, приведение оказания услуг различными учреждениями к единому формату, повышение качества предоставляемых услуг, благодаря четкому определению содержания каждой услуги. </w:t>
      </w:r>
    </w:p>
    <w:p w:rsidR="00FD6E2C" w:rsidRPr="00CE5D9D" w:rsidRDefault="00FD6E2C" w:rsidP="00FD6E2C">
      <w:pPr>
        <w:autoSpaceDE w:val="0"/>
        <w:autoSpaceDN w:val="0"/>
        <w:adjustRightInd w:val="0"/>
        <w:rPr>
          <w:szCs w:val="28"/>
        </w:rPr>
      </w:pPr>
      <w:r w:rsidRPr="00CE5D9D">
        <w:rPr>
          <w:szCs w:val="28"/>
        </w:rPr>
        <w:t xml:space="preserve">мониторинг деятельности </w:t>
      </w:r>
      <w:r>
        <w:rPr>
          <w:szCs w:val="28"/>
        </w:rPr>
        <w:t>муниципальных</w:t>
      </w:r>
      <w:r w:rsidRPr="00CE5D9D">
        <w:rPr>
          <w:szCs w:val="28"/>
        </w:rPr>
        <w:t xml:space="preserve"> учреждений в целях оценки эффективности их работы, оценки результатов выполнения задания, достоверностью результатов выполнения </w:t>
      </w:r>
      <w:r>
        <w:rPr>
          <w:szCs w:val="28"/>
        </w:rPr>
        <w:t>муниципальных</w:t>
      </w:r>
      <w:r w:rsidRPr="00CE5D9D">
        <w:rPr>
          <w:szCs w:val="28"/>
        </w:rPr>
        <w:t xml:space="preserve"> заданий</w:t>
      </w:r>
      <w:r>
        <w:rPr>
          <w:szCs w:val="28"/>
        </w:rPr>
        <w:t>;</w:t>
      </w:r>
    </w:p>
    <w:p w:rsidR="00FD6E2C" w:rsidRDefault="00FD6E2C" w:rsidP="00FD6E2C">
      <w:pPr>
        <w:autoSpaceDE w:val="0"/>
        <w:autoSpaceDN w:val="0"/>
        <w:adjustRightInd w:val="0"/>
        <w:rPr>
          <w:szCs w:val="28"/>
        </w:rPr>
      </w:pPr>
      <w:r w:rsidRPr="00CE5D9D">
        <w:rPr>
          <w:szCs w:val="28"/>
        </w:rPr>
        <w:t>переход к единым нормативам по</w:t>
      </w:r>
      <w:r w:rsidR="003E6093">
        <w:rPr>
          <w:szCs w:val="28"/>
        </w:rPr>
        <w:t xml:space="preserve"> </w:t>
      </w:r>
      <w:r w:rsidRPr="00CE5D9D">
        <w:rPr>
          <w:szCs w:val="28"/>
        </w:rPr>
        <w:t xml:space="preserve">душевого финансирования </w:t>
      </w:r>
      <w:r>
        <w:rPr>
          <w:szCs w:val="28"/>
        </w:rPr>
        <w:t>муниципальных</w:t>
      </w:r>
      <w:r w:rsidRPr="00CE5D9D">
        <w:rPr>
          <w:szCs w:val="28"/>
        </w:rPr>
        <w:t xml:space="preserve"> услуг там, где это возможно.</w:t>
      </w:r>
      <w:r w:rsidRPr="00203EC9">
        <w:rPr>
          <w:szCs w:val="28"/>
        </w:rPr>
        <w:t xml:space="preserve"> </w:t>
      </w:r>
    </w:p>
    <w:p w:rsidR="00FD6E2C" w:rsidRPr="00CE5D9D" w:rsidRDefault="00FD6E2C" w:rsidP="00FD6E2C">
      <w:pPr>
        <w:autoSpaceDE w:val="0"/>
        <w:autoSpaceDN w:val="0"/>
        <w:adjustRightInd w:val="0"/>
        <w:rPr>
          <w:szCs w:val="28"/>
        </w:rPr>
      </w:pPr>
      <w:r>
        <w:rPr>
          <w:szCs w:val="28"/>
        </w:rPr>
        <w:t>Н</w:t>
      </w:r>
      <w:r w:rsidRPr="00CE5D9D">
        <w:rPr>
          <w:szCs w:val="28"/>
        </w:rPr>
        <w:t xml:space="preserve">еобходимо продолжить совершенствование системы оплаты труда работников </w:t>
      </w:r>
      <w:r>
        <w:rPr>
          <w:szCs w:val="28"/>
        </w:rPr>
        <w:t>муниципальных казенных</w:t>
      </w:r>
      <w:r w:rsidRPr="00CE5D9D">
        <w:rPr>
          <w:szCs w:val="28"/>
        </w:rPr>
        <w:t xml:space="preserve"> учреждений, обусловив повышение оплаты труда достижением требуемых показателей качества и количества оказываемых услуг.</w:t>
      </w:r>
    </w:p>
    <w:p w:rsidR="00FD6E2C" w:rsidRPr="00CE5D9D" w:rsidRDefault="00FD6E2C" w:rsidP="00FD6E2C">
      <w:pPr>
        <w:autoSpaceDE w:val="0"/>
        <w:autoSpaceDN w:val="0"/>
        <w:adjustRightInd w:val="0"/>
        <w:rPr>
          <w:szCs w:val="28"/>
        </w:rPr>
      </w:pPr>
      <w:r w:rsidRPr="00CE5D9D">
        <w:rPr>
          <w:szCs w:val="28"/>
        </w:rPr>
        <w:t xml:space="preserve">Начиная с 2013 года, повышению заработной платы работников </w:t>
      </w:r>
      <w:r>
        <w:rPr>
          <w:szCs w:val="28"/>
        </w:rPr>
        <w:t>муниципальных</w:t>
      </w:r>
      <w:r w:rsidRPr="00CE5D9D">
        <w:rPr>
          <w:szCs w:val="28"/>
        </w:rPr>
        <w:t xml:space="preserve"> </w:t>
      </w:r>
      <w:r>
        <w:rPr>
          <w:szCs w:val="28"/>
        </w:rPr>
        <w:t xml:space="preserve">казенных </w:t>
      </w:r>
      <w:r w:rsidRPr="00CE5D9D">
        <w:rPr>
          <w:szCs w:val="28"/>
        </w:rPr>
        <w:t xml:space="preserve">учреждений должны способствовать реорганизация учреждений, повышение эффективности использования имущественного комплекса, трудовых ресурсов. </w:t>
      </w:r>
    </w:p>
    <w:p w:rsidR="00FD6E2C" w:rsidRDefault="00FD6E2C" w:rsidP="00FD6E2C">
      <w:pPr>
        <w:autoSpaceDE w:val="0"/>
        <w:autoSpaceDN w:val="0"/>
        <w:adjustRightInd w:val="0"/>
        <w:rPr>
          <w:szCs w:val="28"/>
        </w:rPr>
      </w:pPr>
      <w:r w:rsidRPr="00CE5D9D">
        <w:rPr>
          <w:szCs w:val="28"/>
        </w:rPr>
        <w:t>Приоритетными направле</w:t>
      </w:r>
      <w:r w:rsidR="008D436B">
        <w:rPr>
          <w:szCs w:val="28"/>
        </w:rPr>
        <w:t>ниями бюджетной политики на 2023</w:t>
      </w:r>
      <w:r w:rsidR="009A4468">
        <w:rPr>
          <w:szCs w:val="28"/>
        </w:rPr>
        <w:t>-202</w:t>
      </w:r>
      <w:r w:rsidR="008D436B">
        <w:rPr>
          <w:szCs w:val="28"/>
        </w:rPr>
        <w:t>5</w:t>
      </w:r>
      <w:r w:rsidRPr="00CE5D9D">
        <w:rPr>
          <w:szCs w:val="28"/>
        </w:rPr>
        <w:t xml:space="preserve"> годы в сфере культуры и искусства останутся повышение доступности и качества услуг населению</w:t>
      </w:r>
      <w:r>
        <w:rPr>
          <w:szCs w:val="28"/>
        </w:rPr>
        <w:t xml:space="preserve"> Дубровинского  сельсовета Мошковского района Новосибирской области.</w:t>
      </w:r>
    </w:p>
    <w:p w:rsidR="00744228" w:rsidRPr="00744228" w:rsidRDefault="008947E9" w:rsidP="00744228">
      <w:pPr>
        <w:widowControl w:val="0"/>
        <w:rPr>
          <w:szCs w:val="28"/>
        </w:rPr>
      </w:pPr>
      <w:r>
        <w:rPr>
          <w:szCs w:val="28"/>
        </w:rPr>
        <w:t xml:space="preserve">. </w:t>
      </w:r>
    </w:p>
    <w:p w:rsidR="00744228" w:rsidRPr="00744228" w:rsidRDefault="00744228" w:rsidP="00744228">
      <w:pPr>
        <w:widowControl w:val="0"/>
        <w:rPr>
          <w:szCs w:val="28"/>
        </w:rPr>
      </w:pPr>
    </w:p>
    <w:p w:rsidR="00744228" w:rsidRPr="00744228" w:rsidRDefault="00744228" w:rsidP="00744228">
      <w:pPr>
        <w:widowControl w:val="0"/>
        <w:numPr>
          <w:ilvl w:val="0"/>
          <w:numId w:val="41"/>
        </w:numPr>
        <w:jc w:val="center"/>
        <w:rPr>
          <w:b/>
          <w:szCs w:val="28"/>
        </w:rPr>
      </w:pPr>
      <w:r w:rsidRPr="00744228">
        <w:rPr>
          <w:b/>
          <w:szCs w:val="28"/>
        </w:rPr>
        <w:t>Бюджетная политика в сфере образования</w:t>
      </w:r>
      <w:r w:rsidR="005E368A">
        <w:rPr>
          <w:b/>
          <w:szCs w:val="28"/>
        </w:rPr>
        <w:t xml:space="preserve"> и молодежной политики.</w:t>
      </w:r>
    </w:p>
    <w:p w:rsidR="00744228" w:rsidRPr="00744228" w:rsidRDefault="00B05DD8" w:rsidP="00B05DD8">
      <w:pPr>
        <w:widowControl w:val="0"/>
        <w:ind w:firstLine="0"/>
        <w:rPr>
          <w:szCs w:val="28"/>
        </w:rPr>
      </w:pPr>
      <w:r>
        <w:rPr>
          <w:szCs w:val="28"/>
        </w:rPr>
        <w:t xml:space="preserve">         </w:t>
      </w:r>
      <w:r w:rsidR="00744228" w:rsidRPr="00744228">
        <w:rPr>
          <w:szCs w:val="28"/>
        </w:rPr>
        <w:t>Особое внимание в сфере «Образование» будет уделено:</w:t>
      </w:r>
    </w:p>
    <w:p w:rsidR="00744228" w:rsidRPr="00744228" w:rsidRDefault="00744228" w:rsidP="00744228">
      <w:pPr>
        <w:widowControl w:val="0"/>
        <w:ind w:firstLine="720"/>
        <w:rPr>
          <w:szCs w:val="28"/>
        </w:rPr>
      </w:pPr>
      <w:r w:rsidRPr="00744228">
        <w:rPr>
          <w:szCs w:val="28"/>
        </w:rPr>
        <w:t xml:space="preserve">- обеспечение безопасности и сохранение здоровья детей; </w:t>
      </w:r>
    </w:p>
    <w:p w:rsidR="00744228" w:rsidRPr="00744228" w:rsidRDefault="00744228" w:rsidP="005E368A">
      <w:pPr>
        <w:ind w:firstLine="708"/>
        <w:rPr>
          <w:szCs w:val="28"/>
        </w:rPr>
      </w:pPr>
      <w:r w:rsidRPr="00744228">
        <w:rPr>
          <w:szCs w:val="28"/>
        </w:rPr>
        <w:t>- организация оздоровления и отдыха детей;</w:t>
      </w:r>
    </w:p>
    <w:p w:rsidR="005E368A" w:rsidRDefault="005E368A" w:rsidP="00B05DD8">
      <w:pPr>
        <w:pStyle w:val="31"/>
        <w:widowControl w:val="0"/>
        <w:spacing w:after="0"/>
        <w:ind w:firstLine="720"/>
        <w:jc w:val="both"/>
        <w:rPr>
          <w:sz w:val="28"/>
          <w:szCs w:val="28"/>
        </w:rPr>
      </w:pPr>
      <w:r>
        <w:rPr>
          <w:sz w:val="28"/>
          <w:szCs w:val="28"/>
        </w:rPr>
        <w:t xml:space="preserve">Бюджетная политика Дубровинского  сельсовета Мошковского района Новосибирской области  в сфере молодежной политики  определена Законом Новосибирской области от 12.07.2004 № 207-ОЗ «О молодежной политике в  Новосибирской области» и направлена на финансовое обеспечение достижения следующих основных целей и задач. </w:t>
      </w:r>
    </w:p>
    <w:p w:rsidR="005E368A" w:rsidRDefault="005E368A" w:rsidP="00B05DD8">
      <w:pPr>
        <w:pStyle w:val="31"/>
        <w:widowControl w:val="0"/>
        <w:spacing w:after="0"/>
        <w:ind w:firstLine="720"/>
        <w:jc w:val="both"/>
        <w:rPr>
          <w:sz w:val="28"/>
          <w:szCs w:val="28"/>
        </w:rPr>
      </w:pPr>
      <w:r>
        <w:rPr>
          <w:sz w:val="28"/>
          <w:szCs w:val="28"/>
        </w:rPr>
        <w:t>1. Содействие трудоустройству и эффективным условиям трудовой деятельности молодежи: развитие системы  мер по отбору и поддержке талантливой молодежи; разработка мер предоставления социальных гарантий молодым специалистам; содействие привлечению молодёжи в реальный сектор экономики, её адаптации на рабочем месте и профессиональному росту; формирование условий для возможности включения молодежи в проекты по развитию малого предпринимательства.</w:t>
      </w:r>
    </w:p>
    <w:p w:rsidR="00532220" w:rsidRDefault="00532220" w:rsidP="005E368A">
      <w:pPr>
        <w:pStyle w:val="31"/>
        <w:widowControl w:val="0"/>
        <w:jc w:val="both"/>
        <w:rPr>
          <w:sz w:val="28"/>
          <w:szCs w:val="28"/>
        </w:rPr>
      </w:pPr>
    </w:p>
    <w:p w:rsidR="00532220" w:rsidRPr="00B05DD8" w:rsidRDefault="00532220" w:rsidP="00B05DD8">
      <w:pPr>
        <w:pStyle w:val="ae"/>
        <w:widowControl w:val="0"/>
        <w:numPr>
          <w:ilvl w:val="0"/>
          <w:numId w:val="41"/>
        </w:numPr>
        <w:jc w:val="center"/>
        <w:rPr>
          <w:b/>
          <w:szCs w:val="28"/>
        </w:rPr>
      </w:pPr>
      <w:r w:rsidRPr="00532220">
        <w:rPr>
          <w:b/>
          <w:szCs w:val="28"/>
        </w:rPr>
        <w:t>Бюджетная политика в сфере физической культуры</w:t>
      </w:r>
      <w:r w:rsidR="00B05DD8">
        <w:rPr>
          <w:b/>
          <w:szCs w:val="28"/>
        </w:rPr>
        <w:t>.</w:t>
      </w:r>
    </w:p>
    <w:p w:rsidR="00532220" w:rsidRDefault="00532220" w:rsidP="00532220">
      <w:pPr>
        <w:pStyle w:val="31"/>
        <w:widowControl w:val="0"/>
        <w:spacing w:after="0"/>
        <w:ind w:firstLine="720"/>
        <w:jc w:val="both"/>
        <w:rPr>
          <w:sz w:val="28"/>
          <w:szCs w:val="28"/>
        </w:rPr>
      </w:pPr>
      <w:r>
        <w:rPr>
          <w:bCs/>
          <w:sz w:val="28"/>
          <w:szCs w:val="28"/>
        </w:rPr>
        <w:t>Бюджетная политика Дубровинского сельсовета Мошковского района Новосибирской области в сфере физической куль</w:t>
      </w:r>
      <w:r w:rsidR="009A4468">
        <w:rPr>
          <w:bCs/>
          <w:sz w:val="28"/>
          <w:szCs w:val="28"/>
        </w:rPr>
        <w:t>туры и спорта  на период до 202</w:t>
      </w:r>
      <w:r w:rsidR="003E6093">
        <w:rPr>
          <w:bCs/>
          <w:sz w:val="28"/>
          <w:szCs w:val="28"/>
        </w:rPr>
        <w:t xml:space="preserve">3 </w:t>
      </w:r>
      <w:r>
        <w:rPr>
          <w:bCs/>
          <w:sz w:val="28"/>
          <w:szCs w:val="28"/>
        </w:rPr>
        <w:t xml:space="preserve">года определена </w:t>
      </w:r>
      <w:r>
        <w:rPr>
          <w:sz w:val="28"/>
          <w:szCs w:val="28"/>
        </w:rPr>
        <w:t xml:space="preserve">Законом Новосибирской области от 25.07.2003 № 128-ФЗ «О физической культуре и спорте Новосибирской области» и направлена на финансовое обеспечение достижения </w:t>
      </w:r>
      <w:r>
        <w:rPr>
          <w:bCs/>
          <w:sz w:val="28"/>
          <w:szCs w:val="28"/>
        </w:rPr>
        <w:t>следующих основных целей</w:t>
      </w:r>
      <w:r>
        <w:rPr>
          <w:sz w:val="28"/>
          <w:szCs w:val="28"/>
        </w:rPr>
        <w:t xml:space="preserve">. </w:t>
      </w:r>
    </w:p>
    <w:p w:rsidR="00532220" w:rsidRDefault="00532220" w:rsidP="00532220">
      <w:pPr>
        <w:widowControl w:val="0"/>
        <w:ind w:firstLine="708"/>
        <w:rPr>
          <w:szCs w:val="28"/>
        </w:rPr>
      </w:pPr>
      <w:r>
        <w:rPr>
          <w:szCs w:val="28"/>
        </w:rPr>
        <w:t>1.Улучшение физического здоровья населения Дубровинского сельсовета Мошковского  района Новосибирской области:</w:t>
      </w:r>
    </w:p>
    <w:p w:rsidR="00532220" w:rsidRDefault="00532220" w:rsidP="00532220">
      <w:pPr>
        <w:widowControl w:val="0"/>
        <w:ind w:firstLine="708"/>
        <w:rPr>
          <w:szCs w:val="28"/>
        </w:rPr>
      </w:pPr>
      <w:r>
        <w:rPr>
          <w:szCs w:val="28"/>
        </w:rPr>
        <w:t>создание условий для укрепления здоровья населения Дубровинского сельсовета Мошковского района Новосибирской области; обеспечение возможности приобщения различных слоев населения к регул</w:t>
      </w:r>
      <w:r w:rsidR="009A4468">
        <w:rPr>
          <w:szCs w:val="28"/>
        </w:rPr>
        <w:t>ярным занятиям массовым спортом</w:t>
      </w:r>
      <w:r>
        <w:rPr>
          <w:szCs w:val="28"/>
        </w:rPr>
        <w:t>.</w:t>
      </w:r>
    </w:p>
    <w:p w:rsidR="00532220" w:rsidRDefault="00532220" w:rsidP="00532220">
      <w:pPr>
        <w:widowControl w:val="0"/>
        <w:ind w:firstLine="708"/>
        <w:rPr>
          <w:szCs w:val="28"/>
        </w:rPr>
      </w:pPr>
      <w:r>
        <w:rPr>
          <w:szCs w:val="28"/>
        </w:rPr>
        <w:t>2.Развитие и поддержка детско-юношеского спорта:</w:t>
      </w:r>
    </w:p>
    <w:p w:rsidR="00532220" w:rsidRDefault="00532220" w:rsidP="00532220">
      <w:pPr>
        <w:widowControl w:val="0"/>
        <w:ind w:firstLine="708"/>
        <w:rPr>
          <w:szCs w:val="28"/>
        </w:rPr>
      </w:pPr>
      <w:r>
        <w:rPr>
          <w:szCs w:val="28"/>
        </w:rPr>
        <w:t xml:space="preserve">вовлечение подростков с девиантным поведением к занятиям физической культуры и спорта. </w:t>
      </w:r>
    </w:p>
    <w:p w:rsidR="00744228" w:rsidRPr="00744228" w:rsidRDefault="00744228" w:rsidP="009A4468">
      <w:pPr>
        <w:widowControl w:val="0"/>
        <w:ind w:firstLine="0"/>
        <w:rPr>
          <w:b/>
          <w:szCs w:val="28"/>
        </w:rPr>
      </w:pPr>
    </w:p>
    <w:p w:rsidR="00744228" w:rsidRPr="00B05DD8" w:rsidRDefault="00744228" w:rsidP="00B05DD8">
      <w:pPr>
        <w:widowControl w:val="0"/>
        <w:numPr>
          <w:ilvl w:val="0"/>
          <w:numId w:val="41"/>
        </w:numPr>
        <w:contextualSpacing/>
        <w:jc w:val="center"/>
        <w:rPr>
          <w:b/>
          <w:szCs w:val="28"/>
        </w:rPr>
      </w:pPr>
      <w:r w:rsidRPr="00744228">
        <w:rPr>
          <w:b/>
          <w:szCs w:val="28"/>
        </w:rPr>
        <w:t>Бюджетная политика в сфере реального сектора экономики</w:t>
      </w:r>
      <w:r w:rsidR="00B05DD8">
        <w:rPr>
          <w:b/>
          <w:szCs w:val="28"/>
        </w:rPr>
        <w:t>.</w:t>
      </w:r>
    </w:p>
    <w:p w:rsidR="00744228" w:rsidRPr="00744228" w:rsidRDefault="00744228" w:rsidP="00744228">
      <w:pPr>
        <w:widowControl w:val="0"/>
        <w:rPr>
          <w:szCs w:val="28"/>
        </w:rPr>
      </w:pPr>
      <w:r w:rsidRPr="00744228">
        <w:rPr>
          <w:szCs w:val="28"/>
        </w:rPr>
        <w:t xml:space="preserve">Необходимо четко определить приоритеты в расходовании бюджетных средств. Поддержка реального сектора </w:t>
      </w:r>
      <w:r w:rsidR="005E368A">
        <w:rPr>
          <w:szCs w:val="28"/>
        </w:rPr>
        <w:t xml:space="preserve">экономики за счет средств поселения </w:t>
      </w:r>
      <w:r w:rsidRPr="00744228">
        <w:rPr>
          <w:szCs w:val="28"/>
        </w:rPr>
        <w:t xml:space="preserve"> будет оказываться по веским основаниям, при условии отсутствия задолженности по налоговым платежам в бюджет и просроченной задолженности по выплате заработной платы, а также при соблюдении условия отсутствия недоимки по страховым взносам во внебюджетные фонды.</w:t>
      </w:r>
    </w:p>
    <w:p w:rsidR="00744228" w:rsidRPr="00744228" w:rsidRDefault="00AC0080" w:rsidP="00744228">
      <w:pPr>
        <w:widowControl w:val="0"/>
        <w:rPr>
          <w:szCs w:val="28"/>
        </w:rPr>
      </w:pPr>
      <w:r>
        <w:rPr>
          <w:szCs w:val="28"/>
        </w:rPr>
        <w:t xml:space="preserve">В </w:t>
      </w:r>
      <w:r w:rsidR="008D436B">
        <w:rPr>
          <w:szCs w:val="28"/>
        </w:rPr>
        <w:t>2023</w:t>
      </w:r>
      <w:r w:rsidR="009A4468">
        <w:rPr>
          <w:szCs w:val="28"/>
        </w:rPr>
        <w:t xml:space="preserve"> -202</w:t>
      </w:r>
      <w:r w:rsidR="008D436B">
        <w:rPr>
          <w:szCs w:val="28"/>
        </w:rPr>
        <w:t>5</w:t>
      </w:r>
      <w:r w:rsidR="00744228" w:rsidRPr="00744228">
        <w:rPr>
          <w:szCs w:val="28"/>
        </w:rPr>
        <w:t xml:space="preserve">  годах основными задачами в сфере дорожного хозяйства района:</w:t>
      </w:r>
    </w:p>
    <w:p w:rsidR="00744228" w:rsidRPr="00744228" w:rsidRDefault="00744228" w:rsidP="00744228">
      <w:pPr>
        <w:widowControl w:val="0"/>
        <w:rPr>
          <w:szCs w:val="28"/>
        </w:rPr>
      </w:pPr>
      <w:r w:rsidRPr="00744228">
        <w:rPr>
          <w:szCs w:val="28"/>
        </w:rPr>
        <w:t>- сод</w:t>
      </w:r>
      <w:r w:rsidR="005E368A">
        <w:rPr>
          <w:szCs w:val="28"/>
        </w:rPr>
        <w:t>ержание автодорожной сети поселения</w:t>
      </w:r>
      <w:r w:rsidRPr="00744228">
        <w:rPr>
          <w:szCs w:val="28"/>
        </w:rPr>
        <w:t xml:space="preserve"> для круглогодичной устойчивой транспортной связи всех населен</w:t>
      </w:r>
      <w:r w:rsidR="005E368A">
        <w:rPr>
          <w:szCs w:val="28"/>
        </w:rPr>
        <w:t>ных пунктов поселения</w:t>
      </w:r>
      <w:r w:rsidRPr="00744228">
        <w:rPr>
          <w:szCs w:val="28"/>
        </w:rPr>
        <w:t xml:space="preserve"> и повышение безопасности дорожного движения;</w:t>
      </w:r>
    </w:p>
    <w:p w:rsidR="00744228" w:rsidRPr="00744228" w:rsidRDefault="00744228" w:rsidP="00744228">
      <w:pPr>
        <w:widowControl w:val="0"/>
        <w:rPr>
          <w:szCs w:val="28"/>
        </w:rPr>
      </w:pPr>
      <w:r w:rsidRPr="00744228">
        <w:rPr>
          <w:szCs w:val="28"/>
        </w:rPr>
        <w:t xml:space="preserve">- финансовое обеспечение продолжения работ по реконструкции </w:t>
      </w:r>
      <w:r w:rsidR="009A4468">
        <w:rPr>
          <w:szCs w:val="28"/>
        </w:rPr>
        <w:t>и ремонту  внутри</w:t>
      </w:r>
      <w:r w:rsidR="003E6093">
        <w:rPr>
          <w:szCs w:val="28"/>
        </w:rPr>
        <w:t xml:space="preserve"> </w:t>
      </w:r>
      <w:r w:rsidR="009A4468">
        <w:rPr>
          <w:szCs w:val="28"/>
        </w:rPr>
        <w:t>поселковых</w:t>
      </w:r>
      <w:r w:rsidRPr="00744228">
        <w:rPr>
          <w:szCs w:val="28"/>
        </w:rPr>
        <w:t xml:space="preserve"> дорог за счет субсидий из фонда софинан</w:t>
      </w:r>
      <w:r w:rsidR="009A4468">
        <w:rPr>
          <w:szCs w:val="28"/>
        </w:rPr>
        <w:t xml:space="preserve">сирования Новосибирской области и доходов от </w:t>
      </w:r>
      <w:r w:rsidR="002A4014">
        <w:rPr>
          <w:szCs w:val="28"/>
        </w:rPr>
        <w:t>уплаты акцизов.</w:t>
      </w:r>
    </w:p>
    <w:p w:rsidR="00744228" w:rsidRPr="00744228" w:rsidRDefault="00744228" w:rsidP="00744228">
      <w:pPr>
        <w:widowControl w:val="0"/>
        <w:ind w:left="1069" w:firstLine="0"/>
        <w:contextualSpacing/>
        <w:rPr>
          <w:szCs w:val="28"/>
        </w:rPr>
      </w:pPr>
    </w:p>
    <w:p w:rsidR="00744228" w:rsidRPr="00B05DD8" w:rsidRDefault="00744228" w:rsidP="00B05DD8">
      <w:pPr>
        <w:widowControl w:val="0"/>
        <w:numPr>
          <w:ilvl w:val="0"/>
          <w:numId w:val="41"/>
        </w:numPr>
        <w:contextualSpacing/>
        <w:jc w:val="center"/>
        <w:rPr>
          <w:b/>
          <w:szCs w:val="28"/>
        </w:rPr>
      </w:pPr>
      <w:r w:rsidRPr="00744228">
        <w:rPr>
          <w:b/>
          <w:szCs w:val="28"/>
        </w:rPr>
        <w:t>Совершенствование системы межбюджетных отношений</w:t>
      </w:r>
    </w:p>
    <w:p w:rsidR="00021B86" w:rsidRDefault="00021B86" w:rsidP="00021B86">
      <w:pPr>
        <w:widowControl w:val="0"/>
        <w:ind w:firstLine="720"/>
        <w:rPr>
          <w:szCs w:val="28"/>
        </w:rPr>
      </w:pPr>
      <w:r>
        <w:rPr>
          <w:szCs w:val="28"/>
        </w:rPr>
        <w:t>В области межбюджетных отношений бюджетная политика направлена на совершенствование и развитие отношений между бюджетами разных уровней в соответствии с действующим бюджетным законодательством.</w:t>
      </w:r>
    </w:p>
    <w:p w:rsidR="00021B86" w:rsidRPr="004F115D" w:rsidRDefault="00021B86" w:rsidP="00021B86">
      <w:pPr>
        <w:widowControl w:val="0"/>
        <w:ind w:firstLine="720"/>
      </w:pPr>
      <w:r w:rsidRPr="004F115D">
        <w:t>Задачи в области межбюджетных отношений в части софинансирования из  бюджета расходных обязательств:</w:t>
      </w:r>
    </w:p>
    <w:p w:rsidR="00021B86" w:rsidRDefault="00021B86" w:rsidP="00021B86">
      <w:pPr>
        <w:widowControl w:val="0"/>
        <w:ind w:firstLine="720"/>
      </w:pPr>
      <w:r>
        <w:t xml:space="preserve">1. Сохранение доли софинансирования со стороны  местного бюджета  </w:t>
      </w:r>
    </w:p>
    <w:p w:rsidR="00744228" w:rsidRPr="00744228" w:rsidRDefault="00744228" w:rsidP="00744228">
      <w:pPr>
        <w:widowControl w:val="0"/>
        <w:ind w:firstLine="0"/>
        <w:rPr>
          <w:szCs w:val="28"/>
        </w:rPr>
      </w:pPr>
    </w:p>
    <w:p w:rsidR="00744228" w:rsidRPr="00B05DD8" w:rsidRDefault="004930C2" w:rsidP="00B05DD8">
      <w:pPr>
        <w:widowControl w:val="0"/>
        <w:ind w:firstLine="0"/>
        <w:jc w:val="center"/>
        <w:rPr>
          <w:b/>
          <w:szCs w:val="28"/>
        </w:rPr>
      </w:pPr>
      <w:r>
        <w:rPr>
          <w:b/>
          <w:szCs w:val="28"/>
        </w:rPr>
        <w:t>11</w:t>
      </w:r>
      <w:r w:rsidR="00744228" w:rsidRPr="00744228">
        <w:rPr>
          <w:b/>
          <w:szCs w:val="28"/>
        </w:rPr>
        <w:t>.</w:t>
      </w:r>
      <w:r w:rsidR="00744228" w:rsidRPr="00744228">
        <w:rPr>
          <w:b/>
          <w:szCs w:val="28"/>
        </w:rPr>
        <w:tab/>
        <w:t xml:space="preserve"> Бюджетная политика в сфере управления внутренним долгом</w:t>
      </w:r>
    </w:p>
    <w:p w:rsidR="00744228" w:rsidRPr="00744228" w:rsidRDefault="00021B86" w:rsidP="00744228">
      <w:pPr>
        <w:widowControl w:val="0"/>
        <w:ind w:firstLine="0"/>
        <w:rPr>
          <w:szCs w:val="28"/>
        </w:rPr>
      </w:pPr>
      <w:r>
        <w:rPr>
          <w:szCs w:val="28"/>
        </w:rPr>
        <w:t xml:space="preserve">             </w:t>
      </w:r>
      <w:r w:rsidR="00744228" w:rsidRPr="00744228">
        <w:rPr>
          <w:szCs w:val="28"/>
        </w:rPr>
        <w:t>Актуальным вопросом в сфере управления внутренним долгом является: повышение степени информационной открытости, выстраивания взаимоотношений с кредитными организациями и инвесторами на основе конкурсных процедур, безусловное соблюдение требований бюджетного законодательства в части параметров дефицита и государственного долга.</w:t>
      </w:r>
    </w:p>
    <w:p w:rsidR="00744228" w:rsidRPr="00021B86" w:rsidRDefault="00021B86" w:rsidP="00744228">
      <w:pPr>
        <w:widowControl w:val="0"/>
        <w:ind w:firstLine="0"/>
        <w:rPr>
          <w:szCs w:val="28"/>
        </w:rPr>
      </w:pPr>
      <w:r>
        <w:rPr>
          <w:szCs w:val="28"/>
        </w:rPr>
        <w:t xml:space="preserve">         </w:t>
      </w:r>
      <w:r w:rsidR="00744228" w:rsidRPr="00744228">
        <w:rPr>
          <w:szCs w:val="28"/>
        </w:rPr>
        <w:t>В условиях ограниченных ф</w:t>
      </w:r>
      <w:r>
        <w:rPr>
          <w:szCs w:val="28"/>
        </w:rPr>
        <w:t>инансовых возможностей местного</w:t>
      </w:r>
      <w:r w:rsidR="00744228" w:rsidRPr="00744228">
        <w:rPr>
          <w:szCs w:val="28"/>
        </w:rPr>
        <w:t xml:space="preserve"> бюджета на фоне ужесточения требований к уровню дефицита, необходимо стремиться к решению наиболее приоритетных социально – экономических задач</w:t>
      </w:r>
    </w:p>
    <w:p w:rsidR="00744228" w:rsidRPr="00744228" w:rsidRDefault="00744228" w:rsidP="00744228">
      <w:pPr>
        <w:widowControl w:val="0"/>
        <w:ind w:firstLine="700"/>
        <w:rPr>
          <w:szCs w:val="28"/>
        </w:rPr>
      </w:pPr>
      <w:r w:rsidRPr="00744228">
        <w:rPr>
          <w:szCs w:val="28"/>
        </w:rPr>
        <w:t xml:space="preserve">При разработке основных направлений бюджетной и налоговой политики на </w:t>
      </w:r>
      <w:r w:rsidR="002A4014">
        <w:rPr>
          <w:bCs/>
          <w:szCs w:val="28"/>
        </w:rPr>
        <w:t>20</w:t>
      </w:r>
      <w:r w:rsidR="008D436B">
        <w:rPr>
          <w:bCs/>
          <w:szCs w:val="28"/>
        </w:rPr>
        <w:t>23</w:t>
      </w:r>
      <w:r w:rsidR="002A4014">
        <w:rPr>
          <w:bCs/>
          <w:szCs w:val="28"/>
        </w:rPr>
        <w:t xml:space="preserve">  год и плановый период 20</w:t>
      </w:r>
      <w:r w:rsidR="008D436B">
        <w:rPr>
          <w:bCs/>
          <w:szCs w:val="28"/>
        </w:rPr>
        <w:t>24</w:t>
      </w:r>
      <w:r w:rsidR="002A4014">
        <w:rPr>
          <w:bCs/>
          <w:szCs w:val="28"/>
        </w:rPr>
        <w:t xml:space="preserve"> -202</w:t>
      </w:r>
      <w:r w:rsidR="008D436B">
        <w:rPr>
          <w:bCs/>
          <w:szCs w:val="28"/>
        </w:rPr>
        <w:t>5</w:t>
      </w:r>
      <w:r w:rsidRPr="00744228">
        <w:rPr>
          <w:bCs/>
          <w:szCs w:val="28"/>
        </w:rPr>
        <w:t xml:space="preserve">  годов</w:t>
      </w:r>
      <w:r w:rsidRPr="00744228">
        <w:rPr>
          <w:szCs w:val="28"/>
        </w:rPr>
        <w:t xml:space="preserve"> следует исходить из необходимости минимизации </w:t>
      </w:r>
      <w:r w:rsidR="00021B86">
        <w:rPr>
          <w:szCs w:val="28"/>
        </w:rPr>
        <w:t>размера  дефицита бюджета поселения</w:t>
      </w:r>
      <w:r w:rsidRPr="00744228">
        <w:rPr>
          <w:szCs w:val="28"/>
        </w:rPr>
        <w:t>.</w:t>
      </w:r>
    </w:p>
    <w:p w:rsidR="00744228" w:rsidRPr="00744228" w:rsidRDefault="00744228" w:rsidP="00744228">
      <w:pPr>
        <w:widowControl w:val="0"/>
        <w:ind w:firstLine="700"/>
        <w:rPr>
          <w:szCs w:val="28"/>
        </w:rPr>
      </w:pPr>
      <w:r w:rsidRPr="00744228">
        <w:rPr>
          <w:szCs w:val="28"/>
        </w:rPr>
        <w:t xml:space="preserve">В целях обеспечения  результативности и эффективного использования  </w:t>
      </w:r>
      <w:r w:rsidR="00427FEC">
        <w:rPr>
          <w:szCs w:val="28"/>
        </w:rPr>
        <w:t>средств  бюджета политика поселения</w:t>
      </w:r>
      <w:r w:rsidRPr="00744228">
        <w:rPr>
          <w:szCs w:val="28"/>
        </w:rPr>
        <w:t xml:space="preserve"> по осуществлению муниципальных заимствований и регулированию муниципального долга  </w:t>
      </w:r>
      <w:r w:rsidR="00427FEC">
        <w:rPr>
          <w:szCs w:val="28"/>
        </w:rPr>
        <w:t xml:space="preserve">Дубровинского сельсовета </w:t>
      </w:r>
      <w:r w:rsidRPr="00744228">
        <w:rPr>
          <w:szCs w:val="28"/>
        </w:rPr>
        <w:t xml:space="preserve">Мошковского района </w:t>
      </w:r>
      <w:r w:rsidR="00427FEC">
        <w:rPr>
          <w:szCs w:val="28"/>
        </w:rPr>
        <w:t xml:space="preserve">Новосибирской области </w:t>
      </w:r>
      <w:r w:rsidRPr="00744228">
        <w:rPr>
          <w:szCs w:val="28"/>
        </w:rPr>
        <w:t xml:space="preserve">направлена на: </w:t>
      </w:r>
    </w:p>
    <w:p w:rsidR="00744228" w:rsidRPr="00744228" w:rsidRDefault="00744228" w:rsidP="00744228">
      <w:pPr>
        <w:widowControl w:val="0"/>
        <w:ind w:firstLine="700"/>
        <w:rPr>
          <w:szCs w:val="28"/>
        </w:rPr>
      </w:pPr>
      <w:r w:rsidRPr="00744228">
        <w:rPr>
          <w:szCs w:val="28"/>
        </w:rPr>
        <w:t>1. Сохранение объема долговых обязате</w:t>
      </w:r>
      <w:r w:rsidR="00427FEC">
        <w:rPr>
          <w:szCs w:val="28"/>
        </w:rPr>
        <w:t>льств Дубровинского сельсовета</w:t>
      </w:r>
      <w:r w:rsidRPr="00744228">
        <w:rPr>
          <w:szCs w:val="28"/>
        </w:rPr>
        <w:t xml:space="preserve"> Мошковского района</w:t>
      </w:r>
      <w:r w:rsidR="00427FEC">
        <w:rPr>
          <w:szCs w:val="28"/>
        </w:rPr>
        <w:t xml:space="preserve"> Новосибирской области</w:t>
      </w:r>
      <w:r w:rsidRPr="00744228">
        <w:rPr>
          <w:szCs w:val="28"/>
        </w:rPr>
        <w:t xml:space="preserve"> на экономически безопасном уровне путем осуществления заимствований в рамках программы муниципальных  заимство</w:t>
      </w:r>
      <w:r w:rsidR="00427FEC">
        <w:rPr>
          <w:szCs w:val="28"/>
        </w:rPr>
        <w:t>ваний  Дубровинского сельсовета  Мошковского</w:t>
      </w:r>
      <w:r w:rsidRPr="00744228">
        <w:rPr>
          <w:szCs w:val="28"/>
        </w:rPr>
        <w:t xml:space="preserve"> район</w:t>
      </w:r>
      <w:r w:rsidR="00427FEC">
        <w:rPr>
          <w:szCs w:val="28"/>
        </w:rPr>
        <w:t>а Новосибирской области</w:t>
      </w:r>
      <w:r w:rsidRPr="00744228">
        <w:rPr>
          <w:szCs w:val="28"/>
        </w:rPr>
        <w:t xml:space="preserve">  на очередной финансовый год и плановый период.</w:t>
      </w:r>
    </w:p>
    <w:p w:rsidR="00744228" w:rsidRPr="00744228" w:rsidRDefault="00744228" w:rsidP="00744228">
      <w:pPr>
        <w:widowControl w:val="0"/>
        <w:ind w:firstLine="700"/>
        <w:rPr>
          <w:szCs w:val="28"/>
        </w:rPr>
      </w:pPr>
      <w:r w:rsidRPr="00744228">
        <w:rPr>
          <w:szCs w:val="28"/>
        </w:rPr>
        <w:t xml:space="preserve">2. Оптимизацию структуры муниципального долга </w:t>
      </w:r>
      <w:r w:rsidR="00427FEC">
        <w:rPr>
          <w:szCs w:val="28"/>
        </w:rPr>
        <w:t xml:space="preserve">Дубровинского сельсовета </w:t>
      </w:r>
      <w:r w:rsidRPr="00744228">
        <w:rPr>
          <w:szCs w:val="28"/>
        </w:rPr>
        <w:t xml:space="preserve">Мошковского района </w:t>
      </w:r>
      <w:r w:rsidR="00427FEC">
        <w:rPr>
          <w:szCs w:val="28"/>
        </w:rPr>
        <w:t xml:space="preserve">Новосибирской области </w:t>
      </w:r>
      <w:r w:rsidRPr="00744228">
        <w:rPr>
          <w:szCs w:val="28"/>
        </w:rPr>
        <w:t>путем осуществления наиболее эффективных форм заимствований в зависимости от конъюнктуры рынка, уровня инфляции и ставки рефинансирования Центрального банка РФ.</w:t>
      </w:r>
    </w:p>
    <w:p w:rsidR="00744228" w:rsidRPr="00744228" w:rsidRDefault="00744228" w:rsidP="00744228">
      <w:pPr>
        <w:widowControl w:val="0"/>
        <w:ind w:firstLine="700"/>
        <w:rPr>
          <w:szCs w:val="28"/>
        </w:rPr>
      </w:pPr>
      <w:r w:rsidRPr="00744228">
        <w:rPr>
          <w:szCs w:val="28"/>
        </w:rPr>
        <w:t xml:space="preserve">3. Минимизацию расходов на обслуживание муниципального долга </w:t>
      </w:r>
      <w:r w:rsidR="00427FEC">
        <w:rPr>
          <w:szCs w:val="28"/>
        </w:rPr>
        <w:t xml:space="preserve">Дубровинского сельсовета </w:t>
      </w:r>
      <w:r w:rsidRPr="00744228">
        <w:rPr>
          <w:szCs w:val="28"/>
        </w:rPr>
        <w:t>Мошковского района</w:t>
      </w:r>
      <w:r w:rsidR="00427FEC">
        <w:rPr>
          <w:szCs w:val="28"/>
        </w:rPr>
        <w:t xml:space="preserve"> Новосибирской области </w:t>
      </w:r>
      <w:r w:rsidRPr="00744228">
        <w:rPr>
          <w:szCs w:val="28"/>
        </w:rPr>
        <w:t xml:space="preserve"> путем осуществления муниципальных  заимствований  </w:t>
      </w:r>
      <w:r w:rsidR="00427FEC">
        <w:rPr>
          <w:szCs w:val="28"/>
        </w:rPr>
        <w:t xml:space="preserve">Дубровинским сельсоветом   Мошковского района Новосибирской области </w:t>
      </w:r>
      <w:r w:rsidRPr="00744228">
        <w:rPr>
          <w:szCs w:val="28"/>
        </w:rPr>
        <w:t xml:space="preserve"> исключительно  на конкурсной основе.</w:t>
      </w:r>
    </w:p>
    <w:p w:rsidR="00744228" w:rsidRPr="00744228" w:rsidRDefault="00744228" w:rsidP="00744228">
      <w:pPr>
        <w:widowControl w:val="0"/>
        <w:ind w:firstLine="700"/>
        <w:rPr>
          <w:szCs w:val="28"/>
        </w:rPr>
      </w:pPr>
      <w:r w:rsidRPr="00744228">
        <w:rPr>
          <w:szCs w:val="28"/>
        </w:rPr>
        <w:t>4. Обеспечение прозрачности (открытости) информа</w:t>
      </w:r>
      <w:r w:rsidR="00427FEC">
        <w:rPr>
          <w:szCs w:val="28"/>
        </w:rPr>
        <w:t>ции о муниципальном долге поселения и долговой политике поселения</w:t>
      </w:r>
      <w:r w:rsidRPr="00744228">
        <w:rPr>
          <w:szCs w:val="28"/>
        </w:rPr>
        <w:t xml:space="preserve"> путем опубликования информации о структуре муниципального долга </w:t>
      </w:r>
      <w:r w:rsidR="00427FEC">
        <w:rPr>
          <w:szCs w:val="28"/>
        </w:rPr>
        <w:t xml:space="preserve">Дубровинского сельсовета </w:t>
      </w:r>
      <w:r w:rsidRPr="00744228">
        <w:rPr>
          <w:szCs w:val="28"/>
        </w:rPr>
        <w:t>Мошковского района</w:t>
      </w:r>
      <w:r w:rsidR="00427FEC">
        <w:rPr>
          <w:szCs w:val="28"/>
        </w:rPr>
        <w:t xml:space="preserve"> Новосибирской области</w:t>
      </w:r>
      <w:r w:rsidRPr="00744228">
        <w:rPr>
          <w:szCs w:val="28"/>
        </w:rPr>
        <w:t xml:space="preserve">.  </w:t>
      </w:r>
    </w:p>
    <w:p w:rsidR="00744228" w:rsidRPr="00744228" w:rsidRDefault="00744228" w:rsidP="00744228">
      <w:pPr>
        <w:widowControl w:val="0"/>
        <w:ind w:firstLine="700"/>
        <w:rPr>
          <w:szCs w:val="28"/>
        </w:rPr>
      </w:pPr>
      <w:r w:rsidRPr="00744228">
        <w:rPr>
          <w:szCs w:val="28"/>
        </w:rPr>
        <w:t>В целом бюджетная и налогов</w:t>
      </w:r>
      <w:r w:rsidR="00427FEC">
        <w:rPr>
          <w:szCs w:val="28"/>
        </w:rPr>
        <w:t>ая политика, проводимая в поселении</w:t>
      </w:r>
      <w:r w:rsidRPr="00744228">
        <w:rPr>
          <w:szCs w:val="28"/>
        </w:rPr>
        <w:t xml:space="preserve">, должна стать ориентированной на реализацию стратегических целей социально </w:t>
      </w:r>
      <w:r w:rsidR="00427FEC">
        <w:rPr>
          <w:szCs w:val="28"/>
        </w:rPr>
        <w:t>– экономического развития поселения</w:t>
      </w:r>
      <w:r w:rsidRPr="00744228">
        <w:rPr>
          <w:szCs w:val="28"/>
        </w:rPr>
        <w:t xml:space="preserve">. </w:t>
      </w:r>
    </w:p>
    <w:p w:rsidR="00744228" w:rsidRDefault="00744228" w:rsidP="00744228">
      <w:pPr>
        <w:ind w:firstLine="0"/>
        <w:jc w:val="center"/>
      </w:pPr>
    </w:p>
    <w:p w:rsidR="0030627A" w:rsidRDefault="0030627A" w:rsidP="002A2623">
      <w:pPr>
        <w:jc w:val="center"/>
      </w:pPr>
    </w:p>
    <w:sectPr w:rsidR="0030627A" w:rsidSect="007448C4">
      <w:headerReference w:type="default" r:id="rId8"/>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738" w:rsidRDefault="00551738" w:rsidP="00791F5A">
      <w:r>
        <w:separator/>
      </w:r>
    </w:p>
  </w:endnote>
  <w:endnote w:type="continuationSeparator" w:id="0">
    <w:p w:rsidR="00551738" w:rsidRDefault="00551738"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738" w:rsidRDefault="00551738" w:rsidP="00791F5A">
      <w:r>
        <w:separator/>
      </w:r>
    </w:p>
  </w:footnote>
  <w:footnote w:type="continuationSeparator" w:id="0">
    <w:p w:rsidR="00551738" w:rsidRDefault="00551738" w:rsidP="00791F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40562"/>
      <w:docPartObj>
        <w:docPartGallery w:val="Page Numbers (Top of Page)"/>
        <w:docPartUnique/>
      </w:docPartObj>
    </w:sdtPr>
    <w:sdtEndPr/>
    <w:sdtContent>
      <w:p w:rsidR="007448C4" w:rsidRPr="00B10074" w:rsidRDefault="00E742D8" w:rsidP="005B02CC">
        <w:pPr>
          <w:pStyle w:val="aa"/>
          <w:ind w:firstLine="0"/>
          <w:jc w:val="center"/>
        </w:pPr>
        <w:r w:rsidRPr="00B10074">
          <w:fldChar w:fldCharType="begin"/>
        </w:r>
        <w:r w:rsidR="007448C4" w:rsidRPr="00B10074">
          <w:instrText>PAGE   \* MERGEFORMAT</w:instrText>
        </w:r>
        <w:r w:rsidRPr="00B10074">
          <w:fldChar w:fldCharType="separate"/>
        </w:r>
        <w:r w:rsidR="003B5AA9">
          <w:rPr>
            <w:noProof/>
          </w:rPr>
          <w:t>2</w:t>
        </w:r>
        <w:r w:rsidRPr="00B10074">
          <w:fldChar w:fldCharType="end"/>
        </w:r>
      </w:p>
      <w:p w:rsidR="007448C4" w:rsidRPr="007448C4" w:rsidRDefault="00551738" w:rsidP="005B02CC">
        <w:pPr>
          <w:pStyle w:val="aa"/>
          <w:ind w:firstLine="0"/>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2A4E"/>
    <w:multiLevelType w:val="multilevel"/>
    <w:tmpl w:val="AF3C2E2C"/>
    <w:numStyleLink w:val="a"/>
  </w:abstractNum>
  <w:abstractNum w:abstractNumId="11" w15:restartNumberingAfterBreak="0">
    <w:nsid w:val="0DD266F3"/>
    <w:multiLevelType w:val="multilevel"/>
    <w:tmpl w:val="5D9805C0"/>
    <w:numStyleLink w:val="1250"/>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E671484"/>
    <w:multiLevelType w:val="hybridMultilevel"/>
    <w:tmpl w:val="B98246D4"/>
    <w:lvl w:ilvl="0" w:tplc="D2221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B05BBB"/>
    <w:multiLevelType w:val="multilevel"/>
    <w:tmpl w:val="5D9805C0"/>
    <w:numStyleLink w:val="1250"/>
  </w:abstractNum>
  <w:abstractNum w:abstractNumId="17" w15:restartNumberingAfterBreak="0">
    <w:nsid w:val="24D12E83"/>
    <w:multiLevelType w:val="multilevel"/>
    <w:tmpl w:val="5D9805C0"/>
    <w:numStyleLink w:val="1250"/>
  </w:abstractNum>
  <w:abstractNum w:abstractNumId="18"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F044BF0"/>
    <w:multiLevelType w:val="multilevel"/>
    <w:tmpl w:val="5D9805C0"/>
    <w:numStyleLink w:val="1250"/>
  </w:abstractNum>
  <w:abstractNum w:abstractNumId="22" w15:restartNumberingAfterBreak="0">
    <w:nsid w:val="3F6E1572"/>
    <w:multiLevelType w:val="multilevel"/>
    <w:tmpl w:val="AF3C2E2C"/>
    <w:numStyleLink w:val="a0"/>
  </w:abstractNum>
  <w:abstractNum w:abstractNumId="23"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F67103"/>
    <w:multiLevelType w:val="hybridMultilevel"/>
    <w:tmpl w:val="54CC6DB6"/>
    <w:lvl w:ilvl="0" w:tplc="EA845C82">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82042DD"/>
    <w:multiLevelType w:val="multilevel"/>
    <w:tmpl w:val="AF3C2E2C"/>
    <w:numStyleLink w:val="a"/>
  </w:abstractNum>
  <w:abstractNum w:abstractNumId="27"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15:restartNumberingAfterBreak="0">
    <w:nsid w:val="4FA94B4D"/>
    <w:multiLevelType w:val="multilevel"/>
    <w:tmpl w:val="2916B630"/>
    <w:numStyleLink w:val="12500"/>
  </w:abstractNum>
  <w:abstractNum w:abstractNumId="31" w15:restartNumberingAfterBreak="0">
    <w:nsid w:val="5A232D3C"/>
    <w:multiLevelType w:val="multilevel"/>
    <w:tmpl w:val="5D9805C0"/>
    <w:numStyleLink w:val="1250"/>
  </w:abstractNum>
  <w:abstractNum w:abstractNumId="32"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15:restartNumberingAfterBreak="0">
    <w:nsid w:val="66081CA6"/>
    <w:multiLevelType w:val="multilevel"/>
    <w:tmpl w:val="AF3C2E2C"/>
    <w:numStyleLink w:val="a0"/>
  </w:abstractNum>
  <w:abstractNum w:abstractNumId="34"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7099740D"/>
    <w:multiLevelType w:val="multilevel"/>
    <w:tmpl w:val="5D9805C0"/>
    <w:numStyleLink w:val="1250"/>
  </w:abstractNum>
  <w:abstractNum w:abstractNumId="39"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15:restartNumberingAfterBreak="0">
    <w:nsid w:val="772B6C90"/>
    <w:multiLevelType w:val="hybridMultilevel"/>
    <w:tmpl w:val="64F0B4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0"/>
  </w:num>
  <w:num w:numId="13">
    <w:abstractNumId w:val="13"/>
  </w:num>
  <w:num w:numId="14">
    <w:abstractNumId w:val="38"/>
  </w:num>
  <w:num w:numId="15">
    <w:abstractNumId w:val="31"/>
  </w:num>
  <w:num w:numId="16">
    <w:abstractNumId w:val="14"/>
  </w:num>
  <w:num w:numId="17">
    <w:abstractNumId w:val="21"/>
  </w:num>
  <w:num w:numId="18">
    <w:abstractNumId w:val="16"/>
  </w:num>
  <w:num w:numId="19">
    <w:abstractNumId w:val="11"/>
  </w:num>
  <w:num w:numId="20">
    <w:abstractNumId w:val="18"/>
  </w:num>
  <w:num w:numId="21">
    <w:abstractNumId w:val="33"/>
  </w:num>
  <w:num w:numId="22">
    <w:abstractNumId w:val="22"/>
  </w:num>
  <w:num w:numId="23">
    <w:abstractNumId w:val="35"/>
  </w:num>
  <w:num w:numId="24">
    <w:abstractNumId w:val="41"/>
  </w:num>
  <w:num w:numId="25">
    <w:abstractNumId w:val="17"/>
  </w:num>
  <w:num w:numId="26">
    <w:abstractNumId w:val="32"/>
  </w:num>
  <w:num w:numId="27">
    <w:abstractNumId w:val="27"/>
  </w:num>
  <w:num w:numId="28">
    <w:abstractNumId w:val="28"/>
  </w:num>
  <w:num w:numId="29">
    <w:abstractNumId w:val="19"/>
  </w:num>
  <w:num w:numId="30">
    <w:abstractNumId w:val="26"/>
  </w:num>
  <w:num w:numId="31">
    <w:abstractNumId w:val="10"/>
  </w:num>
  <w:num w:numId="32">
    <w:abstractNumId w:val="34"/>
  </w:num>
  <w:num w:numId="33">
    <w:abstractNumId w:val="29"/>
  </w:num>
  <w:num w:numId="34">
    <w:abstractNumId w:val="39"/>
  </w:num>
  <w:num w:numId="35">
    <w:abstractNumId w:val="30"/>
  </w:num>
  <w:num w:numId="36">
    <w:abstractNumId w:val="37"/>
  </w:num>
  <w:num w:numId="37">
    <w:abstractNumId w:val="25"/>
  </w:num>
  <w:num w:numId="38">
    <w:abstractNumId w:val="36"/>
  </w:num>
  <w:num w:numId="39">
    <w:abstractNumId w:val="15"/>
  </w:num>
  <w:num w:numId="40">
    <w:abstractNumId w:val="12"/>
  </w:num>
  <w:num w:numId="41">
    <w:abstractNumId w:val="4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63"/>
    <w:rsid w:val="00000FB7"/>
    <w:rsid w:val="00021B86"/>
    <w:rsid w:val="000703D9"/>
    <w:rsid w:val="000A1AFD"/>
    <w:rsid w:val="000C15DE"/>
    <w:rsid w:val="000C7CD3"/>
    <w:rsid w:val="000F59AA"/>
    <w:rsid w:val="0013099C"/>
    <w:rsid w:val="001A3808"/>
    <w:rsid w:val="001B268A"/>
    <w:rsid w:val="001D3B4B"/>
    <w:rsid w:val="001F081B"/>
    <w:rsid w:val="002031B2"/>
    <w:rsid w:val="002705DB"/>
    <w:rsid w:val="0028690D"/>
    <w:rsid w:val="002A2623"/>
    <w:rsid w:val="002A4014"/>
    <w:rsid w:val="002A5C26"/>
    <w:rsid w:val="002A67AB"/>
    <w:rsid w:val="002A794B"/>
    <w:rsid w:val="002B1603"/>
    <w:rsid w:val="002E3CB0"/>
    <w:rsid w:val="002E3E28"/>
    <w:rsid w:val="0030627A"/>
    <w:rsid w:val="00307B6D"/>
    <w:rsid w:val="003465E4"/>
    <w:rsid w:val="00352E34"/>
    <w:rsid w:val="0035482F"/>
    <w:rsid w:val="00366963"/>
    <w:rsid w:val="00381D6F"/>
    <w:rsid w:val="00394082"/>
    <w:rsid w:val="003978C8"/>
    <w:rsid w:val="003A160B"/>
    <w:rsid w:val="003B5AA9"/>
    <w:rsid w:val="003D4BCF"/>
    <w:rsid w:val="003D7A09"/>
    <w:rsid w:val="003E6093"/>
    <w:rsid w:val="004032DA"/>
    <w:rsid w:val="00427FEC"/>
    <w:rsid w:val="00442C2E"/>
    <w:rsid w:val="00443378"/>
    <w:rsid w:val="004930C2"/>
    <w:rsid w:val="004C0D71"/>
    <w:rsid w:val="004C4670"/>
    <w:rsid w:val="00532220"/>
    <w:rsid w:val="00551738"/>
    <w:rsid w:val="00560871"/>
    <w:rsid w:val="00563F80"/>
    <w:rsid w:val="00583858"/>
    <w:rsid w:val="005B02CC"/>
    <w:rsid w:val="005C574C"/>
    <w:rsid w:val="005E368A"/>
    <w:rsid w:val="00615448"/>
    <w:rsid w:val="006250EC"/>
    <w:rsid w:val="00663BED"/>
    <w:rsid w:val="00673F9A"/>
    <w:rsid w:val="006744D1"/>
    <w:rsid w:val="0072069E"/>
    <w:rsid w:val="007314F5"/>
    <w:rsid w:val="00744228"/>
    <w:rsid w:val="007448C4"/>
    <w:rsid w:val="00756A38"/>
    <w:rsid w:val="007839B6"/>
    <w:rsid w:val="00791F5A"/>
    <w:rsid w:val="007E2281"/>
    <w:rsid w:val="00815D58"/>
    <w:rsid w:val="008357F7"/>
    <w:rsid w:val="0083630F"/>
    <w:rsid w:val="008559D5"/>
    <w:rsid w:val="008947E9"/>
    <w:rsid w:val="008C60B3"/>
    <w:rsid w:val="008D436B"/>
    <w:rsid w:val="008E0A39"/>
    <w:rsid w:val="00946DB6"/>
    <w:rsid w:val="00976141"/>
    <w:rsid w:val="00990325"/>
    <w:rsid w:val="009928E6"/>
    <w:rsid w:val="009A4468"/>
    <w:rsid w:val="009F780D"/>
    <w:rsid w:val="00A06C4E"/>
    <w:rsid w:val="00A06D61"/>
    <w:rsid w:val="00A13188"/>
    <w:rsid w:val="00A23313"/>
    <w:rsid w:val="00A314E7"/>
    <w:rsid w:val="00A60553"/>
    <w:rsid w:val="00A809CF"/>
    <w:rsid w:val="00A85804"/>
    <w:rsid w:val="00AC0080"/>
    <w:rsid w:val="00AF6B5C"/>
    <w:rsid w:val="00B05DD8"/>
    <w:rsid w:val="00B10074"/>
    <w:rsid w:val="00B52B80"/>
    <w:rsid w:val="00B82774"/>
    <w:rsid w:val="00B97076"/>
    <w:rsid w:val="00BC22B8"/>
    <w:rsid w:val="00C32DC0"/>
    <w:rsid w:val="00C7256B"/>
    <w:rsid w:val="00C87446"/>
    <w:rsid w:val="00CA5D56"/>
    <w:rsid w:val="00CA6CF8"/>
    <w:rsid w:val="00CA709E"/>
    <w:rsid w:val="00CD37E0"/>
    <w:rsid w:val="00CE116A"/>
    <w:rsid w:val="00D06599"/>
    <w:rsid w:val="00D10DCB"/>
    <w:rsid w:val="00D67425"/>
    <w:rsid w:val="00D73446"/>
    <w:rsid w:val="00D803AD"/>
    <w:rsid w:val="00D9412A"/>
    <w:rsid w:val="00DD7EDB"/>
    <w:rsid w:val="00DE66D8"/>
    <w:rsid w:val="00E2609A"/>
    <w:rsid w:val="00E742D8"/>
    <w:rsid w:val="00E76FCE"/>
    <w:rsid w:val="00E956BC"/>
    <w:rsid w:val="00EA5B0E"/>
    <w:rsid w:val="00EB1615"/>
    <w:rsid w:val="00EB684E"/>
    <w:rsid w:val="00EC5114"/>
    <w:rsid w:val="00ED4ADF"/>
    <w:rsid w:val="00ED51FB"/>
    <w:rsid w:val="00EF1B4E"/>
    <w:rsid w:val="00F11E8C"/>
    <w:rsid w:val="00F16446"/>
    <w:rsid w:val="00F302CA"/>
    <w:rsid w:val="00F3601C"/>
    <w:rsid w:val="00F55503"/>
    <w:rsid w:val="00F67AD6"/>
    <w:rsid w:val="00F70553"/>
    <w:rsid w:val="00F7383C"/>
    <w:rsid w:val="00FD4A03"/>
    <w:rsid w:val="00FD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0B323-4002-4D9E-A7D7-9D41AD63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paragraph" w:styleId="af">
    <w:name w:val="Body Text"/>
    <w:basedOn w:val="a1"/>
    <w:link w:val="af0"/>
    <w:rsid w:val="00FD6E2C"/>
    <w:pPr>
      <w:spacing w:after="120"/>
      <w:ind w:firstLine="0"/>
      <w:jc w:val="left"/>
    </w:pPr>
    <w:rPr>
      <w:sz w:val="24"/>
      <w:szCs w:val="24"/>
    </w:rPr>
  </w:style>
  <w:style w:type="character" w:customStyle="1" w:styleId="af0">
    <w:name w:val="Основной текст Знак"/>
    <w:basedOn w:val="a2"/>
    <w:link w:val="af"/>
    <w:rsid w:val="00FD6E2C"/>
    <w:rPr>
      <w:rFonts w:ascii="Times New Roman" w:eastAsia="Times New Roman" w:hAnsi="Times New Roman" w:cs="Times New Roman"/>
      <w:sz w:val="24"/>
      <w:szCs w:val="24"/>
      <w:lang w:eastAsia="ru-RU"/>
    </w:rPr>
  </w:style>
  <w:style w:type="paragraph" w:customStyle="1" w:styleId="11">
    <w:name w:val="Стиль1"/>
    <w:basedOn w:val="a1"/>
    <w:link w:val="12"/>
    <w:qFormat/>
    <w:rsid w:val="00FD6E2C"/>
    <w:pPr>
      <w:autoSpaceDE w:val="0"/>
      <w:autoSpaceDN w:val="0"/>
      <w:adjustRightInd w:val="0"/>
      <w:ind w:firstLine="540"/>
    </w:pPr>
    <w:rPr>
      <w:szCs w:val="28"/>
      <w:lang w:eastAsia="en-US"/>
    </w:rPr>
  </w:style>
  <w:style w:type="character" w:customStyle="1" w:styleId="12">
    <w:name w:val="Стиль1 Знак"/>
    <w:link w:val="11"/>
    <w:locked/>
    <w:rsid w:val="00FD6E2C"/>
    <w:rPr>
      <w:rFonts w:ascii="Times New Roman" w:eastAsia="Times New Roman" w:hAnsi="Times New Roman" w:cs="Times New Roman"/>
      <w:sz w:val="28"/>
      <w:szCs w:val="28"/>
    </w:rPr>
  </w:style>
  <w:style w:type="paragraph" w:customStyle="1" w:styleId="31">
    <w:name w:val="Основной текст 31"/>
    <w:basedOn w:val="a1"/>
    <w:rsid w:val="005E368A"/>
    <w:pPr>
      <w:suppressAutoHyphens/>
      <w:spacing w:after="120"/>
      <w:ind w:firstLine="0"/>
      <w:jc w:val="left"/>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C2CD-FF51-4474-9506-0C8B0A40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0</TotalTime>
  <Pages>10</Pages>
  <Words>3529</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User</cp:lastModifiedBy>
  <cp:revision>2</cp:revision>
  <cp:lastPrinted>2021-11-16T08:27:00Z</cp:lastPrinted>
  <dcterms:created xsi:type="dcterms:W3CDTF">2022-11-28T05:51:00Z</dcterms:created>
  <dcterms:modified xsi:type="dcterms:W3CDTF">2022-11-28T05:51:00Z</dcterms:modified>
</cp:coreProperties>
</file>