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4D" w:rsidRDefault="00B4594D" w:rsidP="00B4594D"/>
    <w:p w:rsidR="00B4594D" w:rsidRDefault="00B4594D" w:rsidP="00B4594D">
      <w:pPr>
        <w:pStyle w:val="a4"/>
        <w:spacing w:before="75" w:beforeAutospacing="0" w:after="0" w:afterAutospacing="0"/>
        <w:ind w:firstLine="495"/>
        <w:jc w:val="center"/>
        <w:rPr>
          <w:b/>
          <w:shd w:val="clear" w:color="auto" w:fill="FFFFFF"/>
        </w:rPr>
      </w:pPr>
      <w:r>
        <w:rPr>
          <w:b/>
          <w:shd w:val="clear" w:color="auto" w:fill="FFFFFF"/>
        </w:rPr>
        <w:t>Доклад</w:t>
      </w:r>
    </w:p>
    <w:p w:rsidR="00B4594D" w:rsidRDefault="00B4594D" w:rsidP="00B4594D">
      <w:pPr>
        <w:pStyle w:val="a4"/>
        <w:spacing w:before="0" w:beforeAutospacing="0" w:after="0" w:afterAutospacing="0"/>
        <w:ind w:firstLine="493"/>
        <w:jc w:val="center"/>
        <w:rPr>
          <w:b/>
          <w:shd w:val="clear" w:color="auto" w:fill="FFFFFF"/>
        </w:rPr>
      </w:pPr>
      <w:r>
        <w:rPr>
          <w:b/>
          <w:shd w:val="clear" w:color="auto" w:fill="FFFFFF"/>
        </w:rPr>
        <w:t xml:space="preserve">об осуществлении муниципального контроля и об эффективности такого </w:t>
      </w:r>
      <w:proofErr w:type="gramStart"/>
      <w:r>
        <w:rPr>
          <w:b/>
          <w:shd w:val="clear" w:color="auto" w:fill="FFFFFF"/>
        </w:rPr>
        <w:t>контроля  на</w:t>
      </w:r>
      <w:proofErr w:type="gramEnd"/>
      <w:r>
        <w:rPr>
          <w:b/>
          <w:shd w:val="clear" w:color="auto" w:fill="FFFFFF"/>
        </w:rPr>
        <w:t xml:space="preserve"> территории Дубровинского  сельсовета </w:t>
      </w:r>
    </w:p>
    <w:p w:rsidR="00B4594D" w:rsidRDefault="00B4594D" w:rsidP="00B4594D">
      <w:pPr>
        <w:pStyle w:val="a4"/>
        <w:spacing w:before="0" w:beforeAutospacing="0" w:after="0" w:afterAutospacing="0"/>
        <w:ind w:firstLine="493"/>
        <w:jc w:val="center"/>
        <w:rPr>
          <w:b/>
          <w:shd w:val="clear" w:color="auto" w:fill="FFFFFF"/>
        </w:rPr>
      </w:pPr>
      <w:proofErr w:type="spellStart"/>
      <w:r>
        <w:rPr>
          <w:b/>
          <w:shd w:val="clear" w:color="auto" w:fill="FFFFFF"/>
        </w:rPr>
        <w:t>Мошковского</w:t>
      </w:r>
      <w:proofErr w:type="spellEnd"/>
      <w:r>
        <w:rPr>
          <w:b/>
          <w:shd w:val="clear" w:color="auto" w:fill="FFFFFF"/>
        </w:rPr>
        <w:t xml:space="preserve"> района Новосибирской </w:t>
      </w:r>
      <w:proofErr w:type="gramStart"/>
      <w:r>
        <w:rPr>
          <w:b/>
          <w:shd w:val="clear" w:color="auto" w:fill="FFFFFF"/>
        </w:rPr>
        <w:t>области  за</w:t>
      </w:r>
      <w:proofErr w:type="gramEnd"/>
      <w:r>
        <w:rPr>
          <w:b/>
          <w:shd w:val="clear" w:color="auto" w:fill="FFFFFF"/>
        </w:rPr>
        <w:t xml:space="preserve"> 2020 год</w:t>
      </w:r>
    </w:p>
    <w:p w:rsidR="00B4594D" w:rsidRDefault="00B4594D" w:rsidP="00B4594D"/>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Раздел 1.</w:t>
      </w:r>
    </w:p>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Состояние нормативно-правового регулирования в</w:t>
      </w:r>
    </w:p>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соответствующей сфере деятельности</w:t>
      </w:r>
    </w:p>
    <w:p w:rsidR="00B4594D" w:rsidRDefault="00B4594D" w:rsidP="00B4594D"/>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Нормативно-правовые и муниципальные правовые акты, устанавливающие обязательные требования к осуществлению деятельности юридических лиц требований в области проведения муниципального контроля, соблюдение которых подлежит проверке в процессе осуществления муниципального контроля: </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 - Ст. 14 Жилищного кодекса РФ от 29.12.2004 № 188-ФЗ; </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 п. 26 ч. 1 ст. 16, ст. 17.1. № 131-ФЗ от 06.10.2003 "Об общих принципах организации местного самоуправления в Российской Федерации"; </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 Федеральный закон от 26.12.2008 № 294-ФЗ "О защите прав юридических лиц и индивидуальных предпринимателей при осуществлении государственного и муниципального контроля»; </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 Федеральный закон от 30.12.2001 № 195-ФЗ "Кодекс Российской Федерации об административных правонарушениях; </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Федеральный Закон от 02.05.2006 г. № 59-ФЗ «О порядке рассмотрения обращений граждан РФ»;</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-Лесной кодекс Российской Федерации (с изменениями на 3 июля 2016 года) (редакция, действующая с 1 января 2017 года</w:t>
      </w:r>
    </w:p>
    <w:p w:rsidR="0049734B" w:rsidRDefault="0049734B" w:rsidP="0049734B">
      <w:pPr>
        <w:autoSpaceDE w:val="0"/>
        <w:autoSpaceDN w:val="0"/>
        <w:adjustRightInd w:val="0"/>
        <w:ind w:firstLine="709"/>
        <w:jc w:val="both"/>
        <w:rPr>
          <w:color w:val="000000"/>
        </w:rPr>
      </w:pPr>
      <w:r>
        <w:t xml:space="preserve">- </w:t>
      </w:r>
      <w:r>
        <w:rPr>
          <w:color w:val="000000"/>
        </w:rPr>
        <w:t>Федеральный закон</w:t>
      </w:r>
      <w:r w:rsidRPr="0049734B">
        <w:rPr>
          <w:color w:val="000000"/>
        </w:rPr>
        <w:t xml:space="preserve"> от 08 ноября 2007 </w:t>
      </w:r>
      <w:proofErr w:type="gramStart"/>
      <w:r w:rsidRPr="0049734B">
        <w:rPr>
          <w:color w:val="000000"/>
        </w:rPr>
        <w:t>года  №</w:t>
      </w:r>
      <w:proofErr w:type="gramEnd"/>
      <w:r w:rsidRPr="0049734B">
        <w:rPr>
          <w:color w:val="000000"/>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 «Парламентская газета», № 156-157, 14.11.2007, «Российская газета», № 254, 14.11.2007);</w:t>
      </w:r>
    </w:p>
    <w:p w:rsidR="00B4594D" w:rsidRPr="0049734B" w:rsidRDefault="00B4594D" w:rsidP="0049734B">
      <w:pPr>
        <w:autoSpaceDE w:val="0"/>
        <w:autoSpaceDN w:val="0"/>
        <w:adjustRightInd w:val="0"/>
        <w:ind w:firstLine="709"/>
        <w:jc w:val="both"/>
        <w:rPr>
          <w:color w:val="000000"/>
        </w:rPr>
      </w:pPr>
      <w:r>
        <w:t xml:space="preserve">- Постановление Администрации Дубровинского сельсовета  от 20.06.2013 № 167  «Об утверждении административного регламента по осуществлению муниципального жилищного контроля» на территории Дубровинского сельсовета </w:t>
      </w:r>
      <w:proofErr w:type="spellStart"/>
      <w:r>
        <w:t>Мошковского</w:t>
      </w:r>
      <w:proofErr w:type="spellEnd"/>
      <w:r>
        <w:t xml:space="preserve"> района Новосибирской области; (опубликовано на официальном сайте Дубровинского сельсовета </w:t>
      </w:r>
      <w:proofErr w:type="spellStart"/>
      <w:r>
        <w:t>Мошковского</w:t>
      </w:r>
      <w:proofErr w:type="spellEnd"/>
      <w:r>
        <w:t xml:space="preserve"> района Новосибирской области –размещено на сайте администрации </w:t>
      </w:r>
      <w:hyperlink r:id="rId5" w:history="1">
        <w:r>
          <w:rPr>
            <w:rStyle w:val="a3"/>
          </w:rPr>
          <w:t>http://dubrovino.nso.ru</w:t>
        </w:r>
      </w:hyperlink>
      <w:r>
        <w:t>)</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-Постановление Администрации Дубровинского сельсовета  от 25.04.2014 № 87 «Об утверждении Административного регламента взаимодействия муниципального образования Дубровинского сельсовета и государственной жилищной инспекции Новосибирской области при осуществлении муниципального жилищного контроля и регионального государственного жилищного надзора» (опубликовано на официальном сайте Дубровинского сельсовета </w:t>
      </w:r>
      <w:proofErr w:type="spellStart"/>
      <w:r>
        <w:rPr>
          <w:rFonts w:ascii="Times New Roman" w:hAnsi="Times New Roman"/>
          <w:szCs w:val="24"/>
          <w:lang w:val="ru-RU"/>
        </w:rPr>
        <w:t>Мошковского</w:t>
      </w:r>
      <w:proofErr w:type="spellEnd"/>
      <w:r>
        <w:rPr>
          <w:rFonts w:ascii="Times New Roman" w:hAnsi="Times New Roman"/>
          <w:szCs w:val="24"/>
          <w:lang w:val="ru-RU"/>
        </w:rPr>
        <w:t xml:space="preserve"> района Новосибирской области –размещено на сайте администрации </w:t>
      </w:r>
      <w:hyperlink r:id="rId6" w:history="1">
        <w:r>
          <w:rPr>
            <w:rStyle w:val="a3"/>
            <w:rFonts w:ascii="Times New Roman" w:hAnsi="Times New Roman"/>
            <w:szCs w:val="24"/>
            <w:lang w:val="ru-RU"/>
          </w:rPr>
          <w:t>http://dubrovino.nso.ru</w:t>
        </w:r>
      </w:hyperlink>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Постановление администрации Дубровинского сельсовета от 21.08.2017 № 116 </w:t>
      </w:r>
      <w:r>
        <w:rPr>
          <w:rFonts w:ascii="Times New Roman" w:hAnsi="Times New Roman"/>
          <w:color w:val="000000" w:themeColor="text1"/>
          <w:szCs w:val="24"/>
          <w:lang w:val="ru-RU"/>
        </w:rPr>
        <w:t>«Об утверждении Административного регламента по исполнению муниципальной функции по соблюдению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отношении лесных участков, находящихся в муниципальной собственности Дубровинского  сельсовета»; (с изменениями)</w:t>
      </w:r>
      <w:r>
        <w:rPr>
          <w:rFonts w:ascii="Times New Roman" w:hAnsi="Times New Roman"/>
          <w:szCs w:val="24"/>
          <w:lang w:val="ru-RU"/>
        </w:rPr>
        <w:t xml:space="preserve"> </w:t>
      </w:r>
      <w:r>
        <w:rPr>
          <w:rFonts w:ascii="Times New Roman" w:hAnsi="Times New Roman"/>
          <w:szCs w:val="24"/>
          <w:lang w:val="ru-RU"/>
        </w:rPr>
        <w:lastRenderedPageBreak/>
        <w:t xml:space="preserve">(опубликовано на официальном сайте Дубровинского сельсовета </w:t>
      </w:r>
      <w:proofErr w:type="spellStart"/>
      <w:r>
        <w:rPr>
          <w:rFonts w:ascii="Times New Roman" w:hAnsi="Times New Roman"/>
          <w:szCs w:val="24"/>
          <w:lang w:val="ru-RU"/>
        </w:rPr>
        <w:t>Мошковского</w:t>
      </w:r>
      <w:proofErr w:type="spellEnd"/>
      <w:r>
        <w:rPr>
          <w:rFonts w:ascii="Times New Roman" w:hAnsi="Times New Roman"/>
          <w:szCs w:val="24"/>
          <w:lang w:val="ru-RU"/>
        </w:rPr>
        <w:t xml:space="preserve"> района Новосибирской области </w:t>
      </w:r>
      <w:hyperlink r:id="rId7" w:history="1">
        <w:r>
          <w:rPr>
            <w:rStyle w:val="a3"/>
            <w:rFonts w:ascii="Times New Roman" w:hAnsi="Times New Roman"/>
            <w:szCs w:val="24"/>
            <w:lang w:val="ru-RU"/>
          </w:rPr>
          <w:t>http://dubrovino.nso.ru</w:t>
        </w:r>
      </w:hyperlink>
      <w:r>
        <w:rPr>
          <w:rFonts w:ascii="Times New Roman" w:hAnsi="Times New Roman"/>
          <w:szCs w:val="24"/>
          <w:lang w:val="ru-RU"/>
        </w:rPr>
        <w:t>)</w:t>
      </w:r>
    </w:p>
    <w:p w:rsidR="00B4594D" w:rsidRDefault="00B4594D" w:rsidP="00B4594D">
      <w:pPr>
        <w:pStyle w:val="a5"/>
        <w:ind w:firstLine="851"/>
        <w:jc w:val="both"/>
        <w:rPr>
          <w:rFonts w:ascii="Times New Roman" w:hAnsi="Times New Roman"/>
          <w:szCs w:val="24"/>
          <w:lang w:val="ru-RU"/>
        </w:rPr>
      </w:pPr>
      <w:r w:rsidRPr="00B4594D">
        <w:rPr>
          <w:rFonts w:ascii="Times New Roman" w:hAnsi="Times New Roman"/>
          <w:szCs w:val="24"/>
          <w:lang w:val="ru-RU"/>
        </w:rPr>
        <w:t xml:space="preserve">Постановление администрации Дубровинского сельсовета от 06.07.2020 № 75 </w:t>
      </w:r>
      <w:r w:rsidRPr="00B4594D">
        <w:rPr>
          <w:rFonts w:ascii="Times New Roman" w:hAnsi="Times New Roman"/>
          <w:color w:val="000000"/>
          <w:szCs w:val="24"/>
          <w:lang w:val="ru-RU"/>
        </w:rPr>
        <w:t xml:space="preserve">Об утверждении Административного регламента по осуществлению  муниципального контроля за сохранностью автомобильных дорог местного значения в границах населенных пунктов  на территории  Дубровинского сельсовета </w:t>
      </w:r>
      <w:proofErr w:type="spellStart"/>
      <w:r w:rsidRPr="00B4594D">
        <w:rPr>
          <w:rFonts w:ascii="Times New Roman" w:hAnsi="Times New Roman"/>
          <w:color w:val="000000"/>
          <w:szCs w:val="24"/>
          <w:lang w:val="ru-RU"/>
        </w:rPr>
        <w:t>Мошковского</w:t>
      </w:r>
      <w:proofErr w:type="spellEnd"/>
      <w:r w:rsidRPr="00B4594D">
        <w:rPr>
          <w:rFonts w:ascii="Times New Roman" w:hAnsi="Times New Roman"/>
          <w:color w:val="000000"/>
          <w:szCs w:val="24"/>
          <w:lang w:val="ru-RU"/>
        </w:rPr>
        <w:t xml:space="preserve"> района Новосибирской области </w:t>
      </w:r>
      <w:r>
        <w:rPr>
          <w:rFonts w:ascii="Times New Roman" w:hAnsi="Times New Roman"/>
          <w:szCs w:val="24"/>
          <w:lang w:val="ru-RU"/>
        </w:rPr>
        <w:t xml:space="preserve">(опубликовано на официальном сайте Дубровинского сельсовета </w:t>
      </w:r>
      <w:proofErr w:type="spellStart"/>
      <w:r>
        <w:rPr>
          <w:rFonts w:ascii="Times New Roman" w:hAnsi="Times New Roman"/>
          <w:szCs w:val="24"/>
          <w:lang w:val="ru-RU"/>
        </w:rPr>
        <w:t>Мошковского</w:t>
      </w:r>
      <w:proofErr w:type="spellEnd"/>
      <w:r>
        <w:rPr>
          <w:rFonts w:ascii="Times New Roman" w:hAnsi="Times New Roman"/>
          <w:szCs w:val="24"/>
          <w:lang w:val="ru-RU"/>
        </w:rPr>
        <w:t xml:space="preserve"> района Новосибирской области </w:t>
      </w:r>
      <w:hyperlink r:id="rId8" w:history="1">
        <w:r>
          <w:rPr>
            <w:rStyle w:val="a3"/>
            <w:rFonts w:ascii="Times New Roman" w:hAnsi="Times New Roman"/>
            <w:szCs w:val="24"/>
            <w:lang w:val="ru-RU"/>
          </w:rPr>
          <w:t>http://dubrovino.nso.ru</w:t>
        </w:r>
      </w:hyperlink>
      <w:r>
        <w:rPr>
          <w:rFonts w:ascii="Times New Roman" w:hAnsi="Times New Roman"/>
          <w:szCs w:val="24"/>
          <w:lang w:val="ru-RU"/>
        </w:rPr>
        <w:t>)</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Разработка и принятие указанных административных регламентов осуществляются в порядке, установленным нормативными правовыми актами субъектов Российской Федерации. </w:t>
      </w:r>
      <w:r>
        <w:rPr>
          <w:rFonts w:ascii="Times New Roman" w:hAnsi="Times New Roman"/>
          <w:lang w:val="ru-RU"/>
        </w:rPr>
        <w:t>Все муниципальные правовые акты доступны для юридических лиц и индивидуальных предпринимателей.</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Нормативные правовые акты, регламентирующие осуществление муниципального контроля, а также устанавливающие обязательные требования, соблюдение которых является предметом такого контроля, находятся в свободном доступе на официальном сайте Дубровинского сельсовета </w:t>
      </w:r>
      <w:proofErr w:type="spellStart"/>
      <w:r>
        <w:rPr>
          <w:rFonts w:ascii="Times New Roman" w:hAnsi="Times New Roman"/>
          <w:szCs w:val="24"/>
          <w:lang w:val="ru-RU"/>
        </w:rPr>
        <w:t>Мошковского</w:t>
      </w:r>
      <w:proofErr w:type="spellEnd"/>
      <w:r>
        <w:rPr>
          <w:rFonts w:ascii="Times New Roman" w:hAnsi="Times New Roman"/>
          <w:szCs w:val="24"/>
          <w:lang w:val="ru-RU"/>
        </w:rPr>
        <w:t xml:space="preserve"> района Новосибирской области   </w:t>
      </w:r>
      <w:hyperlink r:id="rId9" w:history="1">
        <w:r>
          <w:rPr>
            <w:rStyle w:val="a3"/>
            <w:rFonts w:ascii="Times New Roman" w:hAnsi="Times New Roman"/>
            <w:szCs w:val="24"/>
            <w:lang w:val="ru-RU"/>
          </w:rPr>
          <w:t>http://dubrovino.nso.ru</w:t>
        </w:r>
      </w:hyperlink>
    </w:p>
    <w:p w:rsidR="00B4594D" w:rsidRDefault="00B4594D" w:rsidP="00B4594D"/>
    <w:p w:rsidR="00B4594D" w:rsidRDefault="00B4594D" w:rsidP="00B4594D"/>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Раздел 2.</w:t>
      </w:r>
    </w:p>
    <w:p w:rsidR="00B4594D" w:rsidRDefault="00B4594D" w:rsidP="00B4594D">
      <w:pPr>
        <w:pBdr>
          <w:top w:val="single" w:sz="4" w:space="1" w:color="auto"/>
          <w:left w:val="single" w:sz="4" w:space="4" w:color="auto"/>
          <w:bottom w:val="single" w:sz="4" w:space="1" w:color="auto"/>
          <w:right w:val="single" w:sz="4" w:space="4" w:color="auto"/>
        </w:pBdr>
        <w:jc w:val="center"/>
        <w:rPr>
          <w:b/>
        </w:rPr>
      </w:pPr>
      <w:proofErr w:type="gramStart"/>
      <w:r>
        <w:rPr>
          <w:b/>
        </w:rPr>
        <w:t>Организация  муниципального</w:t>
      </w:r>
      <w:proofErr w:type="gramEnd"/>
      <w:r>
        <w:rPr>
          <w:b/>
        </w:rPr>
        <w:t xml:space="preserve"> контроля</w:t>
      </w:r>
    </w:p>
    <w:p w:rsidR="00B4594D" w:rsidRDefault="00B4594D" w:rsidP="00B4594D"/>
    <w:p w:rsidR="00B4594D" w:rsidRDefault="00B4594D" w:rsidP="00B4594D">
      <w:pPr>
        <w:pStyle w:val="a5"/>
        <w:ind w:firstLine="851"/>
        <w:jc w:val="both"/>
        <w:rPr>
          <w:rFonts w:ascii="Times New Roman" w:hAnsi="Times New Roman"/>
          <w:bCs/>
          <w:szCs w:val="24"/>
          <w:lang w:val="ru-RU"/>
        </w:rPr>
      </w:pPr>
      <w:r>
        <w:rPr>
          <w:rFonts w:ascii="Times New Roman" w:hAnsi="Times New Roman"/>
          <w:szCs w:val="24"/>
          <w:lang w:val="ru-RU"/>
        </w:rPr>
        <w:t xml:space="preserve">Администрация Дубровинского сельсовета </w:t>
      </w:r>
      <w:proofErr w:type="spellStart"/>
      <w:r>
        <w:rPr>
          <w:rFonts w:ascii="Times New Roman" w:hAnsi="Times New Roman"/>
          <w:szCs w:val="24"/>
          <w:lang w:val="ru-RU"/>
        </w:rPr>
        <w:t>Мошковского</w:t>
      </w:r>
      <w:proofErr w:type="spellEnd"/>
      <w:r>
        <w:rPr>
          <w:rFonts w:ascii="Times New Roman" w:hAnsi="Times New Roman"/>
          <w:szCs w:val="24"/>
          <w:lang w:val="ru-RU"/>
        </w:rPr>
        <w:t xml:space="preserve"> района Новосибирской области является исполнительно-распорядительным органом муниципального образования Дубровинского сельсовета наделенная Уставом полномочиями по решению вопросов местного значения.</w:t>
      </w:r>
      <w:r w:rsidR="00A97F51">
        <w:rPr>
          <w:rFonts w:ascii="Times New Roman" w:hAnsi="Times New Roman"/>
          <w:szCs w:val="24"/>
          <w:lang w:val="ru-RU"/>
        </w:rPr>
        <w:t xml:space="preserve"> </w:t>
      </w:r>
      <w:r>
        <w:rPr>
          <w:rFonts w:ascii="Times New Roman" w:hAnsi="Times New Roman"/>
          <w:bCs/>
          <w:szCs w:val="24"/>
          <w:lang w:val="ru-RU"/>
        </w:rPr>
        <w:t xml:space="preserve">На территории Дубровинского сельсовета </w:t>
      </w:r>
      <w:proofErr w:type="spellStart"/>
      <w:r>
        <w:rPr>
          <w:rFonts w:ascii="Times New Roman" w:hAnsi="Times New Roman"/>
          <w:bCs/>
          <w:szCs w:val="24"/>
          <w:lang w:val="ru-RU"/>
        </w:rPr>
        <w:t>Мошковского</w:t>
      </w:r>
      <w:proofErr w:type="spellEnd"/>
      <w:r>
        <w:rPr>
          <w:rFonts w:ascii="Times New Roman" w:hAnsi="Times New Roman"/>
          <w:bCs/>
          <w:szCs w:val="24"/>
          <w:lang w:val="ru-RU"/>
        </w:rPr>
        <w:t xml:space="preserve"> района Новосибирской области осуществляются следующие виды контроля:</w:t>
      </w:r>
    </w:p>
    <w:p w:rsidR="00B4594D" w:rsidRDefault="00B4594D" w:rsidP="00B4594D">
      <w:pPr>
        <w:pStyle w:val="a5"/>
        <w:ind w:firstLine="851"/>
        <w:jc w:val="both"/>
        <w:rPr>
          <w:rFonts w:ascii="Times New Roman" w:hAnsi="Times New Roman"/>
          <w:bCs/>
          <w:szCs w:val="24"/>
          <w:lang w:val="ru-RU"/>
        </w:rPr>
      </w:pPr>
      <w:r>
        <w:rPr>
          <w:rFonts w:ascii="Times New Roman" w:hAnsi="Times New Roman"/>
          <w:szCs w:val="24"/>
          <w:lang w:val="ru-RU"/>
        </w:rPr>
        <w:t xml:space="preserve">- </w:t>
      </w:r>
      <w:r>
        <w:rPr>
          <w:rFonts w:ascii="Times New Roman" w:hAnsi="Times New Roman"/>
          <w:b/>
          <w:szCs w:val="24"/>
          <w:u w:val="single"/>
          <w:lang w:val="ru-RU"/>
        </w:rPr>
        <w:t>муниципальный жилищный контроль</w:t>
      </w:r>
      <w:r>
        <w:rPr>
          <w:rFonts w:ascii="Times New Roman" w:hAnsi="Times New Roman"/>
          <w:szCs w:val="24"/>
          <w:lang w:val="ru-RU"/>
        </w:rPr>
        <w:t xml:space="preserve"> -   на </w:t>
      </w:r>
      <w:proofErr w:type="gramStart"/>
      <w:r>
        <w:rPr>
          <w:rFonts w:ascii="Times New Roman" w:hAnsi="Times New Roman"/>
          <w:szCs w:val="24"/>
          <w:lang w:val="ru-RU"/>
        </w:rPr>
        <w:t>основании  Постановления</w:t>
      </w:r>
      <w:proofErr w:type="gramEnd"/>
      <w:r>
        <w:rPr>
          <w:rFonts w:ascii="Times New Roman" w:hAnsi="Times New Roman"/>
          <w:szCs w:val="24"/>
          <w:lang w:val="ru-RU"/>
        </w:rPr>
        <w:t xml:space="preserve"> Администрации Дубровинского сельсовета </w:t>
      </w:r>
      <w:proofErr w:type="spellStart"/>
      <w:r>
        <w:rPr>
          <w:rFonts w:ascii="Times New Roman" w:hAnsi="Times New Roman"/>
          <w:szCs w:val="24"/>
          <w:lang w:val="ru-RU"/>
        </w:rPr>
        <w:t>Мошковского</w:t>
      </w:r>
      <w:proofErr w:type="spellEnd"/>
      <w:r>
        <w:rPr>
          <w:rFonts w:ascii="Times New Roman" w:hAnsi="Times New Roman"/>
          <w:szCs w:val="24"/>
          <w:lang w:val="ru-RU"/>
        </w:rPr>
        <w:t xml:space="preserve"> района Новосибирской области  от 20.06.2013 № 167 «Об утверждении административного регламента по осуществлению муниципального жилищного контроля»                                                                                                                                                                                                                                                                                                                             </w:t>
      </w:r>
    </w:p>
    <w:p w:rsidR="00B4594D" w:rsidRDefault="00B4594D" w:rsidP="00B4594D">
      <w:pPr>
        <w:pStyle w:val="a5"/>
        <w:ind w:firstLine="851"/>
        <w:jc w:val="both"/>
        <w:rPr>
          <w:rFonts w:ascii="Times New Roman" w:hAnsi="Times New Roman"/>
          <w:color w:val="000000" w:themeColor="text1"/>
          <w:szCs w:val="24"/>
          <w:lang w:val="ru-RU"/>
        </w:rPr>
      </w:pPr>
      <w:r>
        <w:rPr>
          <w:rFonts w:ascii="Times New Roman" w:hAnsi="Times New Roman"/>
          <w:szCs w:val="24"/>
          <w:lang w:val="ru-RU"/>
        </w:rPr>
        <w:t xml:space="preserve">- </w:t>
      </w:r>
      <w:r>
        <w:rPr>
          <w:rFonts w:ascii="Times New Roman" w:hAnsi="Times New Roman"/>
          <w:b/>
          <w:szCs w:val="24"/>
          <w:u w:val="single"/>
          <w:lang w:val="ru-RU"/>
        </w:rPr>
        <w:t>муниципальный лесной контроль</w:t>
      </w:r>
      <w:r>
        <w:rPr>
          <w:rFonts w:ascii="Times New Roman" w:hAnsi="Times New Roman"/>
          <w:szCs w:val="24"/>
          <w:lang w:val="ru-RU"/>
        </w:rPr>
        <w:t xml:space="preserve">  - на основании </w:t>
      </w:r>
      <w:r>
        <w:rPr>
          <w:rFonts w:ascii="Times New Roman" w:hAnsi="Times New Roman"/>
          <w:color w:val="000000" w:themeColor="text1"/>
          <w:szCs w:val="24"/>
          <w:lang w:val="ru-RU"/>
        </w:rPr>
        <w:t xml:space="preserve">Постановления Администрации Дубровинского сельсовета </w:t>
      </w:r>
      <w:proofErr w:type="spellStart"/>
      <w:r>
        <w:rPr>
          <w:rFonts w:ascii="Times New Roman" w:hAnsi="Times New Roman"/>
          <w:color w:val="000000" w:themeColor="text1"/>
          <w:szCs w:val="24"/>
          <w:lang w:val="ru-RU"/>
        </w:rPr>
        <w:t>Мошковского</w:t>
      </w:r>
      <w:proofErr w:type="spellEnd"/>
      <w:r>
        <w:rPr>
          <w:rFonts w:ascii="Times New Roman" w:hAnsi="Times New Roman"/>
          <w:color w:val="000000" w:themeColor="text1"/>
          <w:szCs w:val="24"/>
          <w:lang w:val="ru-RU"/>
        </w:rPr>
        <w:t xml:space="preserve"> района Новосибирской области  от  21.08.2017  № 116 «Об утверждении Административного регламента по исполнению муниципальной функции по соблюдению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отношении лесных участков, находящихся в муниципальной собственности администрации Дубровинского  сельсовета»;</w:t>
      </w:r>
    </w:p>
    <w:p w:rsidR="004C7DC6" w:rsidRDefault="004C7DC6" w:rsidP="00B4594D">
      <w:pPr>
        <w:pStyle w:val="a5"/>
        <w:ind w:firstLine="851"/>
        <w:jc w:val="both"/>
        <w:rPr>
          <w:rFonts w:ascii="Times New Roman" w:hAnsi="Times New Roman"/>
          <w:szCs w:val="24"/>
          <w:lang w:val="ru-RU"/>
        </w:rPr>
      </w:pPr>
      <w:r>
        <w:rPr>
          <w:rFonts w:ascii="Times New Roman" w:hAnsi="Times New Roman"/>
          <w:color w:val="000000" w:themeColor="text1"/>
          <w:szCs w:val="24"/>
          <w:lang w:val="ru-RU"/>
        </w:rPr>
        <w:t>-</w:t>
      </w:r>
      <w:r w:rsidRPr="00A13E2A">
        <w:rPr>
          <w:rFonts w:ascii="Times New Roman" w:hAnsi="Times New Roman"/>
          <w:b/>
          <w:color w:val="000000" w:themeColor="text1"/>
          <w:szCs w:val="24"/>
          <w:u w:val="single"/>
          <w:lang w:val="ru-RU"/>
        </w:rPr>
        <w:t xml:space="preserve">муниципальный контроль за сохранностью автомобильных дорог местного значения </w:t>
      </w:r>
      <w:r>
        <w:rPr>
          <w:rFonts w:ascii="Times New Roman" w:hAnsi="Times New Roman"/>
          <w:color w:val="000000" w:themeColor="text1"/>
          <w:szCs w:val="24"/>
          <w:lang w:val="ru-RU"/>
        </w:rPr>
        <w:t xml:space="preserve">– на основании </w:t>
      </w:r>
      <w:r>
        <w:rPr>
          <w:rFonts w:ascii="Times New Roman" w:hAnsi="Times New Roman"/>
          <w:szCs w:val="24"/>
          <w:lang w:val="ru-RU"/>
        </w:rPr>
        <w:t xml:space="preserve">Постановления администрации Дубровинского сельсовета от 06.07.2020 № </w:t>
      </w:r>
      <w:proofErr w:type="gramStart"/>
      <w:r>
        <w:rPr>
          <w:rFonts w:ascii="Times New Roman" w:hAnsi="Times New Roman"/>
          <w:szCs w:val="24"/>
          <w:lang w:val="ru-RU"/>
        </w:rPr>
        <w:t>75  «</w:t>
      </w:r>
      <w:proofErr w:type="gramEnd"/>
      <w:r>
        <w:rPr>
          <w:rFonts w:ascii="Times New Roman" w:hAnsi="Times New Roman"/>
          <w:szCs w:val="24"/>
          <w:lang w:val="ru-RU"/>
        </w:rPr>
        <w:t>Об утверждении Административного регламента по осуществлению муниципального контроля за сохранностью автомобильных дорог местного значения».</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Муниципальный контроль на территории Дубровинского сельсовета </w:t>
      </w:r>
      <w:proofErr w:type="spellStart"/>
      <w:r>
        <w:rPr>
          <w:rFonts w:ascii="Times New Roman" w:hAnsi="Times New Roman"/>
          <w:szCs w:val="24"/>
          <w:lang w:val="ru-RU"/>
        </w:rPr>
        <w:t>Мошковского</w:t>
      </w:r>
      <w:proofErr w:type="spellEnd"/>
      <w:r>
        <w:rPr>
          <w:rFonts w:ascii="Times New Roman" w:hAnsi="Times New Roman"/>
          <w:szCs w:val="24"/>
          <w:lang w:val="ru-RU"/>
        </w:rPr>
        <w:t xml:space="preserve"> района Новосибирской </w:t>
      </w:r>
      <w:proofErr w:type="gramStart"/>
      <w:r>
        <w:rPr>
          <w:rFonts w:ascii="Times New Roman" w:hAnsi="Times New Roman"/>
          <w:szCs w:val="24"/>
          <w:lang w:val="ru-RU"/>
        </w:rPr>
        <w:t>области  осуществляется</w:t>
      </w:r>
      <w:proofErr w:type="gramEnd"/>
      <w:r>
        <w:rPr>
          <w:rFonts w:ascii="Times New Roman" w:hAnsi="Times New Roman"/>
          <w:szCs w:val="24"/>
          <w:lang w:val="ru-RU"/>
        </w:rPr>
        <w:t xml:space="preserve"> специалистом администрации, на которого возложено исполнение обязанностей по муниципальному контролю на основании распоряжения администрации.</w:t>
      </w:r>
      <w:r w:rsidR="004C7DC6">
        <w:rPr>
          <w:rFonts w:ascii="Times New Roman" w:hAnsi="Times New Roman"/>
          <w:szCs w:val="24"/>
          <w:lang w:val="ru-RU"/>
        </w:rPr>
        <w:t xml:space="preserve"> </w:t>
      </w:r>
      <w:r>
        <w:rPr>
          <w:rFonts w:ascii="Times New Roman" w:hAnsi="Times New Roman"/>
          <w:szCs w:val="24"/>
          <w:lang w:val="ru-RU"/>
        </w:rPr>
        <w:t xml:space="preserve">Специалистом администрации проводятся проверки выполнения юридическими лицами, индивидуальными предпринимателями, а также физическими лицами обязательных требований, установленных федеральными законами и принимаемыми в соответствии с ними иными нормативными правовыми актами. </w:t>
      </w:r>
      <w:r>
        <w:rPr>
          <w:rFonts w:ascii="Times New Roman" w:hAnsi="Times New Roman"/>
          <w:szCs w:val="24"/>
          <w:lang w:val="ru-RU"/>
        </w:rPr>
        <w:lastRenderedPageBreak/>
        <w:t xml:space="preserve">Специалист администрации, осуществляющий муниципальный контроль на территории Дубровинского </w:t>
      </w:r>
      <w:proofErr w:type="gramStart"/>
      <w:r>
        <w:rPr>
          <w:rFonts w:ascii="Times New Roman" w:hAnsi="Times New Roman"/>
          <w:szCs w:val="24"/>
          <w:lang w:val="ru-RU"/>
        </w:rPr>
        <w:t>сельсовета  взаимодействуют</w:t>
      </w:r>
      <w:proofErr w:type="gramEnd"/>
      <w:r>
        <w:rPr>
          <w:rFonts w:ascii="Times New Roman" w:hAnsi="Times New Roman"/>
          <w:szCs w:val="24"/>
          <w:lang w:val="ru-RU"/>
        </w:rPr>
        <w:t xml:space="preserve"> с:</w:t>
      </w:r>
    </w:p>
    <w:p w:rsidR="00B4594D" w:rsidRDefault="00B4594D" w:rsidP="00B4594D">
      <w:pPr>
        <w:pStyle w:val="a5"/>
        <w:ind w:firstLine="851"/>
        <w:jc w:val="both"/>
        <w:rPr>
          <w:rFonts w:ascii="Times New Roman" w:hAnsi="Times New Roman"/>
          <w:bCs/>
          <w:szCs w:val="24"/>
          <w:lang w:val="ru-RU"/>
        </w:rPr>
      </w:pPr>
      <w:r>
        <w:rPr>
          <w:rFonts w:ascii="Times New Roman" w:hAnsi="Times New Roman"/>
          <w:szCs w:val="24"/>
          <w:lang w:val="ru-RU"/>
        </w:rPr>
        <w:t xml:space="preserve">Прокуратурой </w:t>
      </w:r>
      <w:proofErr w:type="spellStart"/>
      <w:r>
        <w:rPr>
          <w:rFonts w:ascii="Times New Roman" w:hAnsi="Times New Roman"/>
          <w:szCs w:val="24"/>
          <w:lang w:val="ru-RU"/>
        </w:rPr>
        <w:t>Мошковского</w:t>
      </w:r>
      <w:proofErr w:type="spellEnd"/>
      <w:r>
        <w:rPr>
          <w:rFonts w:ascii="Times New Roman" w:hAnsi="Times New Roman"/>
          <w:szCs w:val="24"/>
          <w:lang w:val="ru-RU"/>
        </w:rPr>
        <w:t xml:space="preserve"> района Новосибирской области; </w:t>
      </w:r>
    </w:p>
    <w:p w:rsidR="00B4594D" w:rsidRDefault="00B4594D" w:rsidP="00B4594D">
      <w:pPr>
        <w:pStyle w:val="a5"/>
        <w:ind w:firstLine="851"/>
        <w:jc w:val="both"/>
        <w:rPr>
          <w:rFonts w:ascii="Times New Roman" w:hAnsi="Times New Roman"/>
          <w:bCs/>
          <w:szCs w:val="24"/>
          <w:lang w:val="ru-RU"/>
        </w:rPr>
      </w:pPr>
      <w:r>
        <w:rPr>
          <w:rFonts w:ascii="Times New Roman" w:hAnsi="Times New Roman"/>
          <w:szCs w:val="24"/>
          <w:lang w:val="ru-RU"/>
        </w:rPr>
        <w:t xml:space="preserve">- ФГБУ «Федеральная кадастровая палата Федеральной службы государственной регистрации, кадастра и картографии» по Новосибирской области. </w:t>
      </w:r>
    </w:p>
    <w:p w:rsidR="00B4594D" w:rsidRDefault="00B4594D" w:rsidP="00B4594D">
      <w:pPr>
        <w:pStyle w:val="a5"/>
        <w:ind w:firstLine="851"/>
        <w:jc w:val="both"/>
        <w:rPr>
          <w:rFonts w:ascii="Times New Roman" w:hAnsi="Times New Roman"/>
          <w:bCs/>
          <w:szCs w:val="24"/>
          <w:lang w:val="ru-RU"/>
        </w:rPr>
      </w:pPr>
      <w:r>
        <w:rPr>
          <w:rFonts w:ascii="Times New Roman" w:hAnsi="Times New Roman"/>
          <w:szCs w:val="24"/>
          <w:lang w:val="ru-RU"/>
        </w:rPr>
        <w:t>Основанием для проведения проверок являются планы проверок, согласованные с прокуратурой, а также обращения граждан, юридических лиц.</w:t>
      </w:r>
    </w:p>
    <w:p w:rsidR="00B4594D" w:rsidRDefault="00B4594D" w:rsidP="00B4594D">
      <w:pPr>
        <w:pStyle w:val="a5"/>
        <w:ind w:firstLine="851"/>
        <w:jc w:val="both"/>
        <w:rPr>
          <w:rFonts w:ascii="Times New Roman" w:hAnsi="Times New Roman"/>
          <w:bCs/>
          <w:szCs w:val="24"/>
          <w:lang w:val="ru-RU"/>
        </w:rPr>
      </w:pPr>
      <w:r>
        <w:rPr>
          <w:rFonts w:ascii="Times New Roman" w:hAnsi="Times New Roman"/>
          <w:szCs w:val="24"/>
          <w:lang w:val="ru-RU"/>
        </w:rPr>
        <w:t xml:space="preserve">В соответствии с возложенными задачами выполняет следующие функции: </w:t>
      </w:r>
    </w:p>
    <w:p w:rsidR="00B4594D" w:rsidRDefault="00B4594D" w:rsidP="00B4594D">
      <w:pPr>
        <w:pStyle w:val="a5"/>
        <w:ind w:firstLine="851"/>
        <w:jc w:val="both"/>
        <w:rPr>
          <w:rFonts w:ascii="Times New Roman" w:hAnsi="Times New Roman"/>
          <w:bCs/>
          <w:szCs w:val="24"/>
          <w:lang w:val="ru-RU"/>
        </w:rPr>
      </w:pPr>
      <w:r>
        <w:rPr>
          <w:rFonts w:ascii="Times New Roman" w:hAnsi="Times New Roman"/>
          <w:b/>
          <w:szCs w:val="24"/>
          <w:u w:val="single"/>
          <w:lang w:val="ru-RU"/>
        </w:rPr>
        <w:t>Муниципальный жилищный контроль</w:t>
      </w:r>
      <w:r>
        <w:rPr>
          <w:rFonts w:ascii="Times New Roman" w:hAnsi="Times New Roman"/>
          <w:szCs w:val="24"/>
          <w:lang w:val="ru-RU"/>
        </w:rPr>
        <w:t>:</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обеспечение безопасных и комфортных условий проживания граждан в муниципальном жилищном фонде</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повышения эффективности использования и содержания жилищного фонда</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обеспечение сохранности муниципального жилищного фонда</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предупреждение процесса старения и разрушения муниципального жилищного фонда</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 предупреждение, выявление и пресечение нарушений законодательства в сфере </w:t>
      </w:r>
      <w:r>
        <w:rPr>
          <w:rFonts w:ascii="Times New Roman" w:hAnsi="Times New Roman"/>
          <w:bCs/>
          <w:szCs w:val="24"/>
          <w:lang w:val="ru-RU"/>
        </w:rPr>
        <w:t xml:space="preserve">использования и сохранности муниципального жилищного фонда, </w:t>
      </w:r>
      <w:r>
        <w:rPr>
          <w:rFonts w:ascii="Times New Roman" w:hAnsi="Times New Roman"/>
          <w:szCs w:val="24"/>
          <w:lang w:val="ru-RU"/>
        </w:rPr>
        <w:t>соответствия жилых помещений данного фонда установленным санитарным и техническим правилам и нормам, иным требованиям законодательства</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соблюдение законодательства, требований по использованию и сохранности</w:t>
      </w:r>
      <w:r>
        <w:rPr>
          <w:rFonts w:ascii="Times New Roman" w:hAnsi="Times New Roman"/>
          <w:bCs/>
          <w:szCs w:val="24"/>
          <w:lang w:val="ru-RU"/>
        </w:rPr>
        <w:t xml:space="preserve"> муниципального жилищного фонда, </w:t>
      </w:r>
      <w:r>
        <w:rPr>
          <w:rFonts w:ascii="Times New Roman" w:hAnsi="Times New Roman"/>
          <w:szCs w:val="24"/>
          <w:lang w:val="ru-RU"/>
        </w:rPr>
        <w:t>соответствию жилых помещений данного фонда установленным санитарным и техническим правилам и нормам, иным требованиям законодательства</w:t>
      </w:r>
      <w:r>
        <w:rPr>
          <w:rFonts w:ascii="Times New Roman" w:hAnsi="Times New Roman"/>
          <w:bCs/>
          <w:szCs w:val="24"/>
          <w:lang w:val="ru-RU"/>
        </w:rPr>
        <w:t xml:space="preserve"> </w:t>
      </w:r>
      <w:r>
        <w:rPr>
          <w:rFonts w:ascii="Times New Roman" w:hAnsi="Times New Roman"/>
          <w:szCs w:val="24"/>
          <w:lang w:val="ru-RU"/>
        </w:rPr>
        <w:t>юридическими лицами, индивидуальными предпринимателями, осуществляющими свою деятельность на территории Дубровинского сельсовета.</w:t>
      </w:r>
    </w:p>
    <w:p w:rsidR="00B4594D" w:rsidRDefault="00B4594D" w:rsidP="00B4594D">
      <w:pPr>
        <w:pStyle w:val="a5"/>
        <w:ind w:firstLine="851"/>
        <w:jc w:val="both"/>
        <w:rPr>
          <w:rFonts w:ascii="Times New Roman" w:hAnsi="Times New Roman"/>
          <w:b/>
          <w:szCs w:val="24"/>
          <w:u w:val="single"/>
          <w:lang w:val="ru-RU"/>
        </w:rPr>
      </w:pPr>
      <w:r>
        <w:rPr>
          <w:rFonts w:ascii="Times New Roman" w:hAnsi="Times New Roman"/>
          <w:b/>
          <w:szCs w:val="24"/>
          <w:u w:val="single"/>
          <w:lang w:val="ru-RU"/>
        </w:rPr>
        <w:t xml:space="preserve">Муниципальный лесной контроль: </w:t>
      </w:r>
    </w:p>
    <w:p w:rsidR="00B4594D" w:rsidRDefault="00B4594D" w:rsidP="00B4594D">
      <w:pPr>
        <w:pStyle w:val="a5"/>
        <w:ind w:firstLine="851"/>
        <w:jc w:val="both"/>
        <w:rPr>
          <w:rFonts w:ascii="Times New Roman" w:hAnsi="Times New Roman"/>
          <w:color w:val="000000" w:themeColor="text1"/>
          <w:szCs w:val="24"/>
          <w:lang w:val="ru-RU"/>
        </w:rPr>
      </w:pPr>
      <w:r>
        <w:rPr>
          <w:rFonts w:ascii="Times New Roman" w:hAnsi="Times New Roman"/>
          <w:color w:val="000000" w:themeColor="text1"/>
          <w:szCs w:val="24"/>
          <w:lang w:val="ru-RU"/>
        </w:rPr>
        <w:t xml:space="preserve">Предметом муниципального лесного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отношении лесных участков, находящихся в муниципальной собственности </w:t>
      </w:r>
      <w:proofErr w:type="gramStart"/>
      <w:r>
        <w:rPr>
          <w:rFonts w:ascii="Times New Roman" w:hAnsi="Times New Roman"/>
          <w:color w:val="000000" w:themeColor="text1"/>
          <w:szCs w:val="24"/>
          <w:lang w:val="ru-RU"/>
        </w:rPr>
        <w:t>Дубровинского  сельсовета</w:t>
      </w:r>
      <w:proofErr w:type="gramEnd"/>
    </w:p>
    <w:p w:rsidR="00B4594D" w:rsidRDefault="00B4594D" w:rsidP="00B4594D">
      <w:pPr>
        <w:pStyle w:val="a5"/>
        <w:ind w:firstLine="851"/>
        <w:jc w:val="both"/>
        <w:rPr>
          <w:rFonts w:ascii="Times New Roman" w:hAnsi="Times New Roman"/>
          <w:szCs w:val="24"/>
          <w:u w:val="single"/>
          <w:lang w:val="ru-RU"/>
        </w:rPr>
      </w:pPr>
      <w:r>
        <w:rPr>
          <w:rFonts w:ascii="Times New Roman" w:hAnsi="Times New Roman"/>
          <w:szCs w:val="24"/>
          <w:lang w:val="ru-RU"/>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 эксперты и представители экспертных организаций в целях проведения мероприятий по контролю в отчетный период не привлекались</w:t>
      </w:r>
      <w:r>
        <w:rPr>
          <w:rFonts w:ascii="Times New Roman" w:hAnsi="Times New Roman"/>
          <w:szCs w:val="24"/>
          <w:u w:val="single"/>
          <w:lang w:val="ru-RU"/>
        </w:rPr>
        <w:t xml:space="preserve">. </w:t>
      </w:r>
    </w:p>
    <w:p w:rsidR="004C7DC6" w:rsidRDefault="004C7DC6" w:rsidP="00B4594D">
      <w:pPr>
        <w:pStyle w:val="a5"/>
        <w:ind w:firstLine="851"/>
        <w:jc w:val="both"/>
        <w:rPr>
          <w:rFonts w:ascii="Times New Roman" w:hAnsi="Times New Roman"/>
          <w:b/>
          <w:szCs w:val="24"/>
          <w:u w:val="single"/>
          <w:lang w:val="ru-RU"/>
        </w:rPr>
      </w:pPr>
      <w:r w:rsidRPr="004C7DC6">
        <w:rPr>
          <w:rFonts w:ascii="Times New Roman" w:hAnsi="Times New Roman"/>
          <w:b/>
          <w:szCs w:val="24"/>
          <w:u w:val="single"/>
          <w:lang w:val="ru-RU"/>
        </w:rPr>
        <w:t>Муниципальный контроль за</w:t>
      </w:r>
      <w:r>
        <w:rPr>
          <w:rFonts w:ascii="Times New Roman" w:hAnsi="Times New Roman"/>
          <w:b/>
          <w:szCs w:val="24"/>
          <w:u w:val="single"/>
          <w:lang w:val="ru-RU"/>
        </w:rPr>
        <w:t xml:space="preserve"> сохранностью автомобильных дорог- </w:t>
      </w:r>
    </w:p>
    <w:p w:rsidR="004C7DC6" w:rsidRPr="004C7DC6" w:rsidRDefault="004C7DC6" w:rsidP="004C7DC6">
      <w:pPr>
        <w:suppressAutoHyphens/>
        <w:autoSpaceDE w:val="0"/>
        <w:autoSpaceDN w:val="0"/>
        <w:adjustRightInd w:val="0"/>
        <w:ind w:firstLine="709"/>
        <w:jc w:val="both"/>
        <w:rPr>
          <w:color w:val="000000"/>
          <w:lang w:eastAsia="en-US"/>
        </w:rPr>
      </w:pPr>
      <w:r w:rsidRPr="004C7DC6">
        <w:rPr>
          <w:color w:val="000000"/>
          <w:lang w:eastAsia="en-US"/>
        </w:rPr>
        <w:t xml:space="preserve">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Pr="004C7DC6">
        <w:rPr>
          <w:color w:val="000000"/>
        </w:rPr>
        <w:t xml:space="preserve">Дубровинского сельсовета </w:t>
      </w:r>
      <w:proofErr w:type="spellStart"/>
      <w:r w:rsidRPr="004C7DC6">
        <w:rPr>
          <w:color w:val="000000"/>
        </w:rPr>
        <w:t>Мошковского</w:t>
      </w:r>
      <w:proofErr w:type="spellEnd"/>
      <w:r w:rsidRPr="004C7DC6">
        <w:rPr>
          <w:color w:val="000000"/>
        </w:rPr>
        <w:t xml:space="preserve"> района Новосибирской области</w:t>
      </w:r>
      <w:r w:rsidRPr="004C7DC6">
        <w:rPr>
          <w:i/>
          <w:color w:val="000000"/>
        </w:rPr>
        <w:t xml:space="preserve"> </w:t>
      </w:r>
      <w:r w:rsidRPr="004C7DC6">
        <w:rPr>
          <w:color w:val="000000"/>
          <w:lang w:eastAsia="en-US"/>
        </w:rPr>
        <w:t xml:space="preserve">по вопросам </w:t>
      </w:r>
      <w:r w:rsidRPr="004C7DC6">
        <w:rPr>
          <w:color w:val="000000"/>
        </w:rPr>
        <w:t>обеспечения сохранности автомобильных дорог общего пользования местного значения 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r w:rsidRPr="004C7DC6">
        <w:rPr>
          <w:color w:val="000000"/>
          <w:lang w:eastAsia="en-US"/>
        </w:rPr>
        <w:t>.</w:t>
      </w:r>
    </w:p>
    <w:p w:rsidR="00B4594D" w:rsidRDefault="00B4594D" w:rsidP="00B4594D"/>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Раздел 3.</w:t>
      </w:r>
    </w:p>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 xml:space="preserve">Финансовое и кадровое </w:t>
      </w:r>
      <w:proofErr w:type="gramStart"/>
      <w:r>
        <w:rPr>
          <w:b/>
        </w:rPr>
        <w:t>обеспечение  муниципального</w:t>
      </w:r>
      <w:proofErr w:type="gramEnd"/>
      <w:r>
        <w:rPr>
          <w:b/>
        </w:rPr>
        <w:t xml:space="preserve"> контроля</w:t>
      </w:r>
    </w:p>
    <w:p w:rsidR="00B4594D" w:rsidRDefault="00B4594D" w:rsidP="00B4594D"/>
    <w:p w:rsidR="00B60A2F" w:rsidRPr="00B60A2F" w:rsidRDefault="00B60A2F" w:rsidP="00B60A2F">
      <w:pPr>
        <w:pStyle w:val="a5"/>
        <w:ind w:firstLine="851"/>
        <w:jc w:val="both"/>
        <w:rPr>
          <w:rFonts w:ascii="Times New Roman" w:hAnsi="Times New Roman"/>
          <w:lang w:val="ru-RU"/>
        </w:rPr>
      </w:pPr>
      <w:r w:rsidRPr="00B60A2F">
        <w:rPr>
          <w:rFonts w:ascii="Times New Roman" w:hAnsi="Times New Roman"/>
          <w:lang w:val="ru-RU"/>
        </w:rPr>
        <w:t xml:space="preserve">При проведении муниципального контроля распоряжением администрации Дубровинского сельсовета </w:t>
      </w:r>
      <w:proofErr w:type="spellStart"/>
      <w:r w:rsidRPr="00B60A2F">
        <w:rPr>
          <w:rFonts w:ascii="Times New Roman" w:hAnsi="Times New Roman"/>
          <w:lang w:val="ru-RU"/>
        </w:rPr>
        <w:t>Мошковского</w:t>
      </w:r>
      <w:proofErr w:type="spellEnd"/>
      <w:r w:rsidRPr="00B60A2F">
        <w:rPr>
          <w:rFonts w:ascii="Times New Roman" w:hAnsi="Times New Roman"/>
          <w:lang w:val="ru-RU"/>
        </w:rPr>
        <w:t xml:space="preserve"> </w:t>
      </w:r>
      <w:proofErr w:type="gramStart"/>
      <w:r w:rsidRPr="00B60A2F">
        <w:rPr>
          <w:rFonts w:ascii="Times New Roman" w:hAnsi="Times New Roman"/>
          <w:lang w:val="ru-RU"/>
        </w:rPr>
        <w:t>района  Новосибирской</w:t>
      </w:r>
      <w:proofErr w:type="gramEnd"/>
      <w:r w:rsidRPr="00B60A2F">
        <w:rPr>
          <w:rFonts w:ascii="Times New Roman" w:hAnsi="Times New Roman"/>
          <w:lang w:val="ru-RU"/>
        </w:rPr>
        <w:t xml:space="preserve"> области назначается специалист, уполномоченный на проведение проверок. </w:t>
      </w:r>
      <w:r w:rsidRPr="00DF666C">
        <w:rPr>
          <w:rFonts w:ascii="Times New Roman" w:hAnsi="Times New Roman"/>
          <w:lang w:val="ru-RU"/>
        </w:rPr>
        <w:t xml:space="preserve">При проведении муниципального </w:t>
      </w:r>
      <w:r w:rsidRPr="00DF666C">
        <w:rPr>
          <w:rFonts w:ascii="Times New Roman" w:hAnsi="Times New Roman"/>
          <w:lang w:val="ru-RU"/>
        </w:rPr>
        <w:lastRenderedPageBreak/>
        <w:t xml:space="preserve">контроля специалисты администрации не освобождаются от выполнения других должностных обязанностей. </w:t>
      </w:r>
      <w:r w:rsidRPr="00B60A2F">
        <w:rPr>
          <w:rFonts w:ascii="Times New Roman" w:hAnsi="Times New Roman"/>
          <w:lang w:val="ru-RU"/>
        </w:rPr>
        <w:t>Соответственно финансовые средства, выделяемые из бюджета, составляют сумму начисленной заработной платы специалистов.</w:t>
      </w:r>
    </w:p>
    <w:p w:rsidR="00B60A2F" w:rsidRDefault="00B60A2F" w:rsidP="00B60A2F">
      <w:pPr>
        <w:pStyle w:val="a5"/>
        <w:ind w:firstLine="851"/>
        <w:jc w:val="both"/>
        <w:rPr>
          <w:rFonts w:ascii="Times New Roman" w:hAnsi="Times New Roman"/>
          <w:lang w:val="ru-RU"/>
        </w:rPr>
      </w:pPr>
      <w:r w:rsidRPr="00B60A2F">
        <w:rPr>
          <w:rFonts w:ascii="Times New Roman" w:hAnsi="Times New Roman"/>
          <w:lang w:val="ru-RU"/>
        </w:rPr>
        <w:t xml:space="preserve">Численность должностных лиц, уполномоченных осуществлять муниципальный контроль в </w:t>
      </w:r>
      <w:proofErr w:type="gramStart"/>
      <w:r w:rsidRPr="00B60A2F">
        <w:rPr>
          <w:rFonts w:ascii="Times New Roman" w:hAnsi="Times New Roman"/>
          <w:lang w:val="ru-RU"/>
        </w:rPr>
        <w:t>Дубровинском  сельсовете</w:t>
      </w:r>
      <w:proofErr w:type="gramEnd"/>
      <w:r w:rsidRPr="00B60A2F">
        <w:rPr>
          <w:rFonts w:ascii="Times New Roman" w:hAnsi="Times New Roman"/>
          <w:lang w:val="ru-RU"/>
        </w:rPr>
        <w:t xml:space="preserve"> составляет 1 человек. </w:t>
      </w:r>
    </w:p>
    <w:p w:rsidR="00B60A2F" w:rsidRDefault="00B60A2F" w:rsidP="00B60A2F">
      <w:pPr>
        <w:pStyle w:val="a5"/>
        <w:ind w:firstLine="851"/>
        <w:jc w:val="both"/>
        <w:rPr>
          <w:rFonts w:ascii="Times New Roman" w:hAnsi="Times New Roman"/>
          <w:lang w:val="ru-RU"/>
        </w:rPr>
      </w:pPr>
      <w:r w:rsidRPr="00B60A2F">
        <w:rPr>
          <w:rStyle w:val="consplusnormalchar"/>
          <w:szCs w:val="24"/>
          <w:lang w:val="ru-RU"/>
        </w:rPr>
        <w:t xml:space="preserve">Для исполнения муниципальной функции по </w:t>
      </w:r>
      <w:r w:rsidRPr="00B60A2F">
        <w:rPr>
          <w:rFonts w:ascii="Times New Roman" w:hAnsi="Times New Roman"/>
          <w:lang w:val="ru-RU"/>
        </w:rPr>
        <w:t>проведению муниципального контроля в администрации имеется служебный автомобиль для о</w:t>
      </w:r>
      <w:r>
        <w:rPr>
          <w:rFonts w:ascii="Times New Roman" w:hAnsi="Times New Roman"/>
          <w:lang w:val="ru-RU"/>
        </w:rPr>
        <w:t>существления выездных проверок.</w:t>
      </w:r>
    </w:p>
    <w:p w:rsidR="00B60A2F" w:rsidRDefault="00B60A2F" w:rsidP="00B60A2F">
      <w:pPr>
        <w:pStyle w:val="a5"/>
        <w:ind w:firstLine="851"/>
        <w:jc w:val="both"/>
        <w:rPr>
          <w:rFonts w:ascii="Times New Roman" w:hAnsi="Times New Roman"/>
          <w:lang w:val="ru-RU"/>
        </w:rPr>
      </w:pPr>
      <w:r w:rsidRPr="00B60A2F">
        <w:rPr>
          <w:rFonts w:ascii="Times New Roman" w:hAnsi="Times New Roman"/>
          <w:lang w:val="ru-RU"/>
        </w:rPr>
        <w:t>В отчетном периоде к проведению мероприятий по муниципальному контролю эксперты и экспертные организации не привлекались.</w:t>
      </w:r>
    </w:p>
    <w:p w:rsidR="00B60A2F" w:rsidRPr="00B60A2F" w:rsidRDefault="00B60A2F" w:rsidP="00B60A2F">
      <w:pPr>
        <w:pStyle w:val="a5"/>
        <w:ind w:firstLine="851"/>
        <w:jc w:val="both"/>
        <w:rPr>
          <w:rFonts w:ascii="Times New Roman" w:hAnsi="Times New Roman"/>
          <w:lang w:val="ru-RU"/>
        </w:rPr>
      </w:pPr>
      <w:r w:rsidRPr="00B60A2F">
        <w:rPr>
          <w:rFonts w:ascii="Times New Roman" w:hAnsi="Times New Roman"/>
          <w:lang w:val="ru-RU"/>
        </w:rPr>
        <w:t>В отчетном периоде повышение квалификации специалистов не проводилось.</w:t>
      </w:r>
    </w:p>
    <w:p w:rsidR="00B60A2F" w:rsidRDefault="00B60A2F" w:rsidP="00B4594D"/>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Раздел 4.</w:t>
      </w:r>
    </w:p>
    <w:p w:rsidR="00B4594D" w:rsidRDefault="00B4594D" w:rsidP="00B4594D">
      <w:pPr>
        <w:pBdr>
          <w:top w:val="single" w:sz="4" w:space="1" w:color="auto"/>
          <w:left w:val="single" w:sz="4" w:space="4" w:color="auto"/>
          <w:bottom w:val="single" w:sz="4" w:space="1" w:color="auto"/>
          <w:right w:val="single" w:sz="4" w:space="4" w:color="auto"/>
        </w:pBdr>
        <w:jc w:val="center"/>
      </w:pPr>
      <w:r>
        <w:rPr>
          <w:b/>
        </w:rPr>
        <w:t>Проведение государственного контроля (надзора</w:t>
      </w:r>
      <w:r>
        <w:t>),</w:t>
      </w:r>
    </w:p>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муниципального контроля</w:t>
      </w:r>
    </w:p>
    <w:p w:rsidR="00B4594D" w:rsidRDefault="00B4594D" w:rsidP="00B4594D"/>
    <w:p w:rsidR="00B4594D" w:rsidRDefault="00B4594D" w:rsidP="00B4594D">
      <w:pPr>
        <w:pStyle w:val="a5"/>
        <w:ind w:firstLine="851"/>
        <w:jc w:val="both"/>
        <w:rPr>
          <w:rFonts w:ascii="Times New Roman" w:hAnsi="Times New Roman"/>
          <w:szCs w:val="24"/>
          <w:lang w:val="ru-RU"/>
        </w:rPr>
      </w:pPr>
    </w:p>
    <w:p w:rsidR="00B4594D" w:rsidRDefault="00B4594D" w:rsidP="00B4594D">
      <w:pPr>
        <w:autoSpaceDE w:val="0"/>
        <w:autoSpaceDN w:val="0"/>
        <w:adjustRightInd w:val="0"/>
        <w:ind w:firstLine="540"/>
        <w:jc w:val="both"/>
      </w:pPr>
      <w:r>
        <w:t xml:space="preserve">Администрацией Дубровинского сельсовета </w:t>
      </w:r>
      <w:proofErr w:type="spellStart"/>
      <w:r>
        <w:t>Мошковского</w:t>
      </w:r>
      <w:proofErr w:type="spellEnd"/>
      <w:r>
        <w:t xml:space="preserve"> рай</w:t>
      </w:r>
      <w:r w:rsidR="00C841C8">
        <w:t>она Новосибирской области в 2019</w:t>
      </w:r>
      <w:r>
        <w:t xml:space="preserve"> году ежегодный план проверок юридических лиц и индивид</w:t>
      </w:r>
      <w:r w:rsidR="00C841C8">
        <w:t>уальных предпринимателей на 2020</w:t>
      </w:r>
      <w:r>
        <w:t xml:space="preserve"> год не составлялся, в связи с отсутствием объектов проверки. </w:t>
      </w:r>
    </w:p>
    <w:p w:rsidR="00B4594D" w:rsidRDefault="00B4594D" w:rsidP="00B4594D">
      <w:pPr>
        <w:ind w:firstLine="540"/>
        <w:jc w:val="both"/>
      </w:pPr>
      <w:r>
        <w:t xml:space="preserve">Сведения, характеризующие выполненную в отчетный период работу по осуществлению муниципального жилищного контроля по соответствующим сферам деятельности, в том числе в динамике (по полугодиям): </w:t>
      </w:r>
      <w:proofErr w:type="gramStart"/>
      <w:r>
        <w:t>В</w:t>
      </w:r>
      <w:proofErr w:type="gramEnd"/>
      <w:r>
        <w:t xml:space="preserve"> план проведения проверок по муниципальному жилищному контролю, в части соблюдения требований, установленных муниципа</w:t>
      </w:r>
      <w:r w:rsidR="00C841C8">
        <w:t>льными правовыми актами, на 2020</w:t>
      </w:r>
      <w:r>
        <w:t xml:space="preserve"> год не включались плановые, внеплановые проверки в отношении юридических лиц.  Обращения и заявления граждан о фактах, на основании которых можно было бы провести внеплановые проверки, не поступали.</w:t>
      </w:r>
    </w:p>
    <w:p w:rsidR="00A13E2A" w:rsidRPr="00B60A2F" w:rsidRDefault="00A13E2A" w:rsidP="00A13E2A">
      <w:pPr>
        <w:pStyle w:val="a7"/>
        <w:ind w:left="0"/>
        <w:jc w:val="both"/>
      </w:pPr>
      <w:r>
        <w:rPr>
          <w:sz w:val="28"/>
          <w:szCs w:val="28"/>
        </w:rPr>
        <w:t xml:space="preserve">       </w:t>
      </w:r>
      <w:r w:rsidRPr="00B60A2F">
        <w:t>Эксперты и экспертные организаций к проведению мероприятий по контролю не привлекались, финансирование их участия в контрольной деятельности не производилось.</w:t>
      </w:r>
    </w:p>
    <w:p w:rsidR="00B60A2F" w:rsidRDefault="00A13E2A" w:rsidP="00B60A2F">
      <w:pPr>
        <w:pStyle w:val="a7"/>
        <w:ind w:left="0"/>
        <w:jc w:val="both"/>
      </w:pPr>
      <w:r w:rsidRPr="00B60A2F">
        <w:t xml:space="preserve">       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за истекший отчетный период не было  зафиксировано.</w:t>
      </w:r>
    </w:p>
    <w:p w:rsidR="00A13E2A" w:rsidRPr="00B60A2F" w:rsidRDefault="00A13E2A" w:rsidP="00B60A2F">
      <w:pPr>
        <w:pStyle w:val="a7"/>
        <w:ind w:left="0" w:firstLine="851"/>
        <w:jc w:val="both"/>
      </w:pPr>
      <w:r w:rsidRPr="00B60A2F">
        <w:t>Сведений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 за истекший отчетный период зафиксировано не было.</w:t>
      </w:r>
    </w:p>
    <w:p w:rsidR="00B4594D" w:rsidRPr="00B60A2F" w:rsidRDefault="00A13E2A" w:rsidP="00B60A2F">
      <w:pPr>
        <w:pStyle w:val="ConsPlusNormal"/>
        <w:spacing w:before="220"/>
        <w:ind w:firstLine="540"/>
        <w:jc w:val="both"/>
        <w:rPr>
          <w:rFonts w:ascii="Times New Roman" w:hAnsi="Times New Roman" w:cs="Times New Roman"/>
          <w:sz w:val="24"/>
          <w:szCs w:val="24"/>
        </w:rPr>
      </w:pPr>
      <w:r w:rsidRPr="00B60A2F">
        <w:rPr>
          <w:rFonts w:ascii="Times New Roman" w:hAnsi="Times New Roman" w:cs="Times New Roman"/>
          <w:sz w:val="24"/>
          <w:szCs w:val="24"/>
        </w:rPr>
        <w:t xml:space="preserve"> В отчетном периоде проверки в отношении субъектов малого предпринимательства не проводились.</w:t>
      </w:r>
    </w:p>
    <w:p w:rsidR="0049734B" w:rsidRDefault="0049734B" w:rsidP="00B4594D"/>
    <w:p w:rsidR="00B60A2F" w:rsidRDefault="00B60A2F" w:rsidP="00B4594D"/>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Раздел 5.</w:t>
      </w:r>
    </w:p>
    <w:p w:rsidR="00B4594D" w:rsidRPr="00B60A2F" w:rsidRDefault="00B4594D" w:rsidP="00B4594D">
      <w:pPr>
        <w:pBdr>
          <w:top w:val="single" w:sz="4" w:space="1" w:color="auto"/>
          <w:left w:val="single" w:sz="4" w:space="4" w:color="auto"/>
          <w:bottom w:val="single" w:sz="4" w:space="1" w:color="auto"/>
          <w:right w:val="single" w:sz="4" w:space="4" w:color="auto"/>
        </w:pBdr>
        <w:jc w:val="center"/>
        <w:rPr>
          <w:b/>
          <w:sz w:val="28"/>
          <w:szCs w:val="28"/>
        </w:rPr>
      </w:pPr>
      <w:r w:rsidRPr="00B60A2F">
        <w:rPr>
          <w:b/>
          <w:sz w:val="28"/>
          <w:szCs w:val="28"/>
        </w:rPr>
        <w:t xml:space="preserve">Действия </w:t>
      </w:r>
      <w:proofErr w:type="gramStart"/>
      <w:r w:rsidRPr="00B60A2F">
        <w:rPr>
          <w:b/>
          <w:sz w:val="28"/>
          <w:szCs w:val="28"/>
        </w:rPr>
        <w:t>органов  муниципального</w:t>
      </w:r>
      <w:proofErr w:type="gramEnd"/>
      <w:r w:rsidRPr="00B60A2F">
        <w:rPr>
          <w:b/>
          <w:sz w:val="28"/>
          <w:szCs w:val="28"/>
        </w:rPr>
        <w:t xml:space="preserve"> контроля по пресечению нарушений обязательных требований и (или) устранению последствий таких нарушений</w:t>
      </w:r>
    </w:p>
    <w:p w:rsidR="00B60A2F" w:rsidRDefault="00B60A2F" w:rsidP="00B4594D">
      <w:pPr>
        <w:pStyle w:val="a5"/>
        <w:ind w:firstLine="851"/>
        <w:jc w:val="both"/>
        <w:rPr>
          <w:rFonts w:ascii="Times New Roman" w:hAnsi="Times New Roman"/>
          <w:szCs w:val="24"/>
          <w:lang w:val="ru-RU"/>
        </w:rPr>
      </w:pP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lastRenderedPageBreak/>
        <w:t>Статьей 17 Федерального закона от 26.10.2008 г. №</w:t>
      </w:r>
      <w:r>
        <w:rPr>
          <w:rFonts w:ascii="Times New Roman" w:hAnsi="Times New Roman"/>
          <w:szCs w:val="24"/>
        </w:rPr>
        <w:t> </w:t>
      </w:r>
      <w:r>
        <w:rPr>
          <w:rFonts w:ascii="Times New Roman" w:hAnsi="Times New Roman"/>
          <w:szCs w:val="24"/>
          <w:lang w:val="ru-RU"/>
        </w:rPr>
        <w:t xml:space="preserve">294-ФЗ </w:t>
      </w:r>
      <w:r>
        <w:rPr>
          <w:rFonts w:ascii="Times New Roman" w:hAnsi="Times New Roman"/>
          <w:szCs w:val="24"/>
          <w:lang w:val="ru-RU"/>
        </w:rPr>
        <w:br/>
      </w:r>
      <w:r>
        <w:rPr>
          <w:rFonts w:ascii="Times New Roman" w:hAnsi="Times New Roman"/>
          <w:bCs/>
          <w:szCs w:val="24"/>
          <w:lang w:val="ru-RU"/>
        </w:rPr>
        <w:t xml:space="preserve">установлены меры, обязательные для </w:t>
      </w:r>
      <w:r>
        <w:rPr>
          <w:rFonts w:ascii="Times New Roman" w:hAnsi="Times New Roman"/>
          <w:szCs w:val="24"/>
          <w:lang w:val="ru-RU"/>
        </w:rPr>
        <w:t>применения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 а именно: выдача предписаний юридическому лицу, индивидуальному предпринимателю об устранении выявленных нарушений с указанием сроков их устранения;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Проведение методической работы с подконтрольными лицами, направленной на предотвращение нарушений с их стороны - не проводилось. </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Проверок в отношении индивидуальных предпринима</w:t>
      </w:r>
      <w:r w:rsidR="00975148">
        <w:rPr>
          <w:rFonts w:ascii="Times New Roman" w:hAnsi="Times New Roman"/>
          <w:szCs w:val="24"/>
          <w:lang w:val="ru-RU"/>
        </w:rPr>
        <w:t xml:space="preserve">телей и юридических лиц за 2020 </w:t>
      </w:r>
      <w:proofErr w:type="gramStart"/>
      <w:r>
        <w:rPr>
          <w:rFonts w:ascii="Times New Roman" w:hAnsi="Times New Roman"/>
          <w:szCs w:val="24"/>
          <w:lang w:val="ru-RU"/>
        </w:rPr>
        <w:t>год  не</w:t>
      </w:r>
      <w:proofErr w:type="gramEnd"/>
      <w:r>
        <w:rPr>
          <w:rFonts w:ascii="Times New Roman" w:hAnsi="Times New Roman"/>
          <w:szCs w:val="24"/>
          <w:lang w:val="ru-RU"/>
        </w:rPr>
        <w:t xml:space="preserve"> проводилось;</w:t>
      </w:r>
    </w:p>
    <w:p w:rsidR="00B4594D" w:rsidRDefault="00B4594D" w:rsidP="00B4594D">
      <w:pPr>
        <w:pStyle w:val="a5"/>
        <w:ind w:firstLine="851"/>
        <w:jc w:val="both"/>
        <w:rPr>
          <w:rFonts w:ascii="Times New Roman" w:hAnsi="Times New Roman"/>
          <w:szCs w:val="24"/>
          <w:lang w:val="ru-RU"/>
        </w:rPr>
      </w:pPr>
      <w:r>
        <w:rPr>
          <w:rFonts w:ascii="Times New Roman" w:hAnsi="Times New Roman"/>
          <w:szCs w:val="24"/>
          <w:lang w:val="ru-RU"/>
        </w:rPr>
        <w:t xml:space="preserve"> Результаты и основания проведения проверок в отношении юридических лиц, индивидуальных предпринимателей и физических лиц в суде не оспаривались.</w:t>
      </w:r>
    </w:p>
    <w:p w:rsidR="00B4594D" w:rsidRDefault="00B4594D" w:rsidP="00B4594D"/>
    <w:p w:rsidR="00B4594D" w:rsidRDefault="00B4594D" w:rsidP="00B4594D"/>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Раздел 6.</w:t>
      </w:r>
    </w:p>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Анализ и оценка эффективности муниципального контроля</w:t>
      </w:r>
    </w:p>
    <w:p w:rsidR="00B4594D" w:rsidRDefault="00B4594D" w:rsidP="00B4594D">
      <w:pPr>
        <w:pStyle w:val="a5"/>
        <w:ind w:firstLine="851"/>
        <w:jc w:val="both"/>
        <w:rPr>
          <w:rFonts w:ascii="Times New Roman" w:hAnsi="Times New Roman"/>
          <w:szCs w:val="24"/>
          <w:lang w:val="ru-RU"/>
        </w:rPr>
      </w:pPr>
    </w:p>
    <w:p w:rsidR="00A97F51" w:rsidRPr="00A97F51" w:rsidRDefault="00B4594D" w:rsidP="00A97F51">
      <w:pPr>
        <w:pStyle w:val="a5"/>
        <w:ind w:firstLine="851"/>
        <w:jc w:val="both"/>
        <w:rPr>
          <w:rFonts w:ascii="Times New Roman" w:hAnsi="Times New Roman"/>
          <w:szCs w:val="24"/>
          <w:lang w:val="ru-RU"/>
        </w:rPr>
      </w:pPr>
      <w:r w:rsidRPr="00A97F51">
        <w:rPr>
          <w:rFonts w:ascii="Times New Roman" w:hAnsi="Times New Roman"/>
          <w:szCs w:val="24"/>
          <w:lang w:val="ru-RU"/>
        </w:rPr>
        <w:t xml:space="preserve">За отчетный период на территории Дубровинского сельсовета </w:t>
      </w:r>
      <w:proofErr w:type="spellStart"/>
      <w:r w:rsidRPr="00A97F51">
        <w:rPr>
          <w:rFonts w:ascii="Times New Roman" w:hAnsi="Times New Roman"/>
          <w:szCs w:val="24"/>
          <w:lang w:val="ru-RU"/>
        </w:rPr>
        <w:t>Мошковского</w:t>
      </w:r>
      <w:proofErr w:type="spellEnd"/>
      <w:r w:rsidRPr="00A97F51">
        <w:rPr>
          <w:rFonts w:ascii="Times New Roman" w:hAnsi="Times New Roman"/>
          <w:szCs w:val="24"/>
          <w:lang w:val="ru-RU"/>
        </w:rPr>
        <w:t xml:space="preserve"> района Новосибирской </w:t>
      </w:r>
      <w:proofErr w:type="gramStart"/>
      <w:r w:rsidRPr="00A97F51">
        <w:rPr>
          <w:rFonts w:ascii="Times New Roman" w:hAnsi="Times New Roman"/>
          <w:szCs w:val="24"/>
          <w:lang w:val="ru-RU"/>
        </w:rPr>
        <w:t>области  плановых</w:t>
      </w:r>
      <w:proofErr w:type="gramEnd"/>
      <w:r w:rsidRPr="00A97F51">
        <w:rPr>
          <w:rFonts w:ascii="Times New Roman" w:hAnsi="Times New Roman"/>
          <w:szCs w:val="24"/>
          <w:lang w:val="ru-RU"/>
        </w:rPr>
        <w:t xml:space="preserve"> и внеплановых проверок не проводилось.</w:t>
      </w:r>
    </w:p>
    <w:p w:rsidR="00A97F51" w:rsidRDefault="00B4594D" w:rsidP="00A97F51">
      <w:pPr>
        <w:pStyle w:val="a5"/>
        <w:ind w:firstLine="851"/>
        <w:jc w:val="both"/>
        <w:rPr>
          <w:rFonts w:ascii="Times New Roman" w:hAnsi="Times New Roman"/>
          <w:szCs w:val="24"/>
          <w:lang w:val="ru-RU"/>
        </w:rPr>
      </w:pPr>
      <w:r w:rsidRPr="00A97F51">
        <w:rPr>
          <w:rFonts w:ascii="Times New Roman" w:hAnsi="Times New Roman"/>
          <w:szCs w:val="24"/>
          <w:lang w:val="ru-RU"/>
        </w:rPr>
        <w:t xml:space="preserve">Заявлений на согласование внеплановых проверок администрацией Дубровинского сельсовета </w:t>
      </w:r>
      <w:proofErr w:type="spellStart"/>
      <w:r w:rsidRPr="00A97F51">
        <w:rPr>
          <w:rFonts w:ascii="Times New Roman" w:hAnsi="Times New Roman"/>
          <w:szCs w:val="24"/>
          <w:lang w:val="ru-RU"/>
        </w:rPr>
        <w:t>Мошковского</w:t>
      </w:r>
      <w:proofErr w:type="spellEnd"/>
      <w:r w:rsidRPr="00A97F51">
        <w:rPr>
          <w:rFonts w:ascii="Times New Roman" w:hAnsi="Times New Roman"/>
          <w:szCs w:val="24"/>
          <w:lang w:val="ru-RU"/>
        </w:rPr>
        <w:t xml:space="preserve"> района Новосибирской области в Прокуратуру </w:t>
      </w:r>
      <w:proofErr w:type="spellStart"/>
      <w:r w:rsidRPr="00A97F51">
        <w:rPr>
          <w:rFonts w:ascii="Times New Roman" w:hAnsi="Times New Roman"/>
          <w:szCs w:val="24"/>
          <w:lang w:val="ru-RU"/>
        </w:rPr>
        <w:t>Мошковского</w:t>
      </w:r>
      <w:proofErr w:type="spellEnd"/>
      <w:r w:rsidRPr="00A97F51">
        <w:rPr>
          <w:rFonts w:ascii="Times New Roman" w:hAnsi="Times New Roman"/>
          <w:szCs w:val="24"/>
          <w:lang w:val="ru-RU"/>
        </w:rPr>
        <w:t xml:space="preserve"> района Новосибирской области за отчетный период не подавалось.</w:t>
      </w:r>
    </w:p>
    <w:p w:rsidR="00A97F51" w:rsidRP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 xml:space="preserve">Показатели эффективности государственного контроля (надзора), муниципального контроля,  </w:t>
      </w:r>
      <w:r w:rsidRPr="00A97F51">
        <w:rPr>
          <w:rFonts w:ascii="Times New Roman" w:hAnsi="Times New Roman"/>
          <w:color w:val="002060"/>
          <w:szCs w:val="24"/>
          <w:lang w:val="ru-RU"/>
        </w:rPr>
        <w:t xml:space="preserve">рассчитываются  на  основании  сведений,  содержащихся </w:t>
      </w:r>
      <w:hyperlink r:id="rId10" w:history="1">
        <w:r w:rsidRPr="00A97F51">
          <w:rPr>
            <w:rStyle w:val="a3"/>
            <w:rFonts w:ascii="Times New Roman" w:hAnsi="Times New Roman"/>
            <w:color w:val="000000"/>
            <w:szCs w:val="24"/>
            <w:u w:val="none"/>
            <w:lang w:val="ru-RU"/>
          </w:rPr>
          <w:t xml:space="preserve">форме </w:t>
        </w:r>
        <w:r w:rsidRPr="00A97F51">
          <w:rPr>
            <w:rStyle w:val="a3"/>
            <w:rFonts w:ascii="Times New Roman" w:hAnsi="Times New Roman"/>
            <w:color w:val="000000"/>
            <w:szCs w:val="24"/>
            <w:u w:val="none"/>
          </w:rPr>
          <w:t>N</w:t>
        </w:r>
        <w:r w:rsidRPr="00A97F51">
          <w:rPr>
            <w:rStyle w:val="a3"/>
            <w:rFonts w:ascii="Times New Roman" w:hAnsi="Times New Roman"/>
            <w:color w:val="000000"/>
            <w:szCs w:val="24"/>
            <w:u w:val="none"/>
            <w:lang w:val="ru-RU"/>
          </w:rPr>
          <w:t xml:space="preserve"> 1-контроль</w:t>
        </w:r>
      </w:hyperlink>
      <w:r w:rsidRPr="00A97F51">
        <w:rPr>
          <w:rFonts w:ascii="Times New Roman" w:hAnsi="Times New Roman"/>
          <w:szCs w:val="24"/>
          <w:lang w:val="ru-RU"/>
        </w:rPr>
        <w:t xml:space="preserve"> "Сведения об осуществлении государственного контроля (надзора) и муниципального контроля", утверждаемой Росстатом, а также данных анализа и оценки указанных показателей.</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Для анализа и оценки эффективности государственного контроля (надзора), муниципального контроля используются следующие показатели, в том числе в динамике (по полугодиям):</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выполнение плана проведения проверок (доля проведенных плановых проверок в процентах общего количества запланированных проверок)- план проведения проверок на истекший отчетный период не составлялся.</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доля проведенных внеплановых проверок –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проверок, результаты которых признаны недействительными (в процентах общего числа проведенных проверок) –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 xml:space="preserve">доля проверок, проведенных органами государственного контроля (надзора), муниципального контроля с нарушениями требований </w:t>
      </w:r>
      <w:hyperlink r:id="rId11" w:history="1">
        <w:r w:rsidRPr="00A97F51">
          <w:rPr>
            <w:rStyle w:val="a3"/>
            <w:rFonts w:ascii="Times New Roman" w:hAnsi="Times New Roman"/>
            <w:color w:val="0000FF"/>
            <w:szCs w:val="24"/>
            <w:u w:val="none"/>
            <w:lang w:val="ru-RU"/>
          </w:rPr>
          <w:t>законодательства</w:t>
        </w:r>
      </w:hyperlink>
      <w:r w:rsidRPr="00A97F51">
        <w:rPr>
          <w:rFonts w:ascii="Times New Roman" w:hAnsi="Times New Roman"/>
          <w:szCs w:val="24"/>
          <w:lang w:val="ru-RU"/>
        </w:rPr>
        <w:t xml:space="preserve">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lastRenderedPageBreak/>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контролю-0%</w:t>
      </w:r>
    </w:p>
    <w:p w:rsidR="00A97F51" w:rsidRP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среднее количество проверок, проведенных в отношении одного юридического лица, индивидуального предпринимателя-0</w:t>
      </w:r>
    </w:p>
    <w:p w:rsidR="00A97F51" w:rsidRDefault="00A97F51" w:rsidP="00A97F51">
      <w:pPr>
        <w:pStyle w:val="a5"/>
        <w:jc w:val="both"/>
        <w:rPr>
          <w:rFonts w:ascii="Times New Roman" w:hAnsi="Times New Roman"/>
          <w:szCs w:val="24"/>
          <w:lang w:val="ru-RU"/>
        </w:rPr>
      </w:pPr>
      <w:r w:rsidRPr="00A97F51">
        <w:rPr>
          <w:rFonts w:ascii="Times New Roman" w:hAnsi="Times New Roman"/>
          <w:szCs w:val="24"/>
          <w:lang w:val="ru-RU"/>
        </w:rPr>
        <w:t>доля проведенных внеплановых проверок (в процентах общего количества проведенных проверок) – 0%</w:t>
      </w:r>
    </w:p>
    <w:p w:rsidR="00A97F51" w:rsidRP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правонарушений, выявленных по итогам проведения внеплановых проверок (в процентах общего числа правонарушений, выявленных по итогам проверок) -0%</w:t>
      </w:r>
    </w:p>
    <w:p w:rsidR="00A97F51" w:rsidRPr="00A97F51" w:rsidRDefault="00A97F51" w:rsidP="00A97F51">
      <w:pPr>
        <w:pStyle w:val="a5"/>
        <w:jc w:val="both"/>
        <w:rPr>
          <w:rFonts w:ascii="Times New Roman" w:hAnsi="Times New Roman"/>
          <w:szCs w:val="24"/>
          <w:lang w:val="ru-RU"/>
        </w:rPr>
      </w:pPr>
      <w:r w:rsidRPr="00A97F51">
        <w:rPr>
          <w:rFonts w:ascii="Times New Roman" w:hAnsi="Times New Roman"/>
          <w:szCs w:val="24"/>
          <w:lang w:val="ru-RU"/>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-0%</w:t>
      </w:r>
    </w:p>
    <w:p w:rsidR="00A97F51" w:rsidRP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проверок, по итогам которых выявлены правонарушения (в процентах общего числа проведенных плановых и внеплановых проверок) -0%</w:t>
      </w:r>
    </w:p>
    <w:p w:rsidR="00A97F51" w:rsidRPr="00A97F51" w:rsidRDefault="00A97F51" w:rsidP="00A97F51">
      <w:pPr>
        <w:pStyle w:val="a5"/>
        <w:jc w:val="both"/>
        <w:rPr>
          <w:rFonts w:ascii="Times New Roman" w:hAnsi="Times New Roman"/>
          <w:szCs w:val="24"/>
          <w:lang w:val="ru-RU"/>
        </w:rPr>
      </w:pPr>
      <w:r w:rsidRPr="00A97F51">
        <w:rPr>
          <w:rFonts w:ascii="Times New Roman" w:hAnsi="Times New Roman"/>
          <w:szCs w:val="24"/>
          <w:lang w:val="ru-RU"/>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-0%</w:t>
      </w:r>
    </w:p>
    <w:p w:rsidR="00A97F51" w:rsidRP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-0%</w:t>
      </w:r>
    </w:p>
    <w:p w:rsidR="00A97F51" w:rsidRP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lastRenderedPageBreak/>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отношение суммы взысканных административных штрафов к общей сумме наложенных административных штрафов (в процентах)- 0%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средний размер наложенного административного штрафа в том числе на должностных лиц и юридических лиц (в тыс. рублей) – 0%</w:t>
      </w:r>
    </w:p>
    <w:p w:rsid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-0%</w:t>
      </w:r>
    </w:p>
    <w:p w:rsidR="00A97F51" w:rsidRPr="00A97F51" w:rsidRDefault="00A97F51" w:rsidP="00A97F51">
      <w:pPr>
        <w:pStyle w:val="a5"/>
        <w:ind w:firstLine="851"/>
        <w:jc w:val="both"/>
        <w:rPr>
          <w:rFonts w:ascii="Times New Roman" w:hAnsi="Times New Roman"/>
          <w:szCs w:val="24"/>
          <w:lang w:val="ru-RU"/>
        </w:rPr>
      </w:pPr>
      <w:r w:rsidRPr="00A97F51">
        <w:rPr>
          <w:rFonts w:ascii="Times New Roman" w:hAnsi="Times New Roman"/>
          <w:szCs w:val="24"/>
          <w:lang w:val="ru-RU"/>
        </w:rPr>
        <w:t xml:space="preserve">Проведение анализа и оценка эффективности муниципального контроля не представляется возможным, в связи с тем, что муниципальный контроль не осуществлялся. </w:t>
      </w:r>
    </w:p>
    <w:p w:rsidR="00A97F51" w:rsidRPr="00A97F51" w:rsidRDefault="00A97F51" w:rsidP="00A97F51">
      <w:pPr>
        <w:pStyle w:val="a5"/>
        <w:jc w:val="both"/>
        <w:rPr>
          <w:rFonts w:ascii="Times New Roman" w:hAnsi="Times New Roman"/>
          <w:szCs w:val="24"/>
          <w:lang w:val="ru-RU"/>
        </w:rPr>
      </w:pPr>
    </w:p>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Раздел 7.</w:t>
      </w:r>
    </w:p>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 xml:space="preserve">Выводы и предложения по </w:t>
      </w:r>
      <w:proofErr w:type="gramStart"/>
      <w:r>
        <w:rPr>
          <w:b/>
        </w:rPr>
        <w:t>результатам  муниципального</w:t>
      </w:r>
      <w:proofErr w:type="gramEnd"/>
      <w:r>
        <w:rPr>
          <w:b/>
        </w:rPr>
        <w:t xml:space="preserve"> контроля</w:t>
      </w:r>
    </w:p>
    <w:p w:rsidR="00B4594D" w:rsidRDefault="00B4594D" w:rsidP="00B4594D">
      <w:pPr>
        <w:rPr>
          <w:sz w:val="32"/>
          <w:szCs w:val="32"/>
        </w:rPr>
      </w:pPr>
    </w:p>
    <w:p w:rsidR="00B4594D" w:rsidRDefault="00B4594D" w:rsidP="00B4594D">
      <w:pPr>
        <w:ind w:firstLine="851"/>
        <w:jc w:val="both"/>
      </w:pPr>
      <w:r>
        <w:t xml:space="preserve">Основными задачами в вопросах осуществления муниципального контроля на территории </w:t>
      </w:r>
      <w:proofErr w:type="gramStart"/>
      <w:r>
        <w:t>Дубровинского  сельсовета</w:t>
      </w:r>
      <w:proofErr w:type="gramEnd"/>
      <w:r>
        <w:t xml:space="preserve"> </w:t>
      </w:r>
      <w:proofErr w:type="spellStart"/>
      <w:r>
        <w:t>Мошковского</w:t>
      </w:r>
      <w:proofErr w:type="spellEnd"/>
      <w:r>
        <w:t xml:space="preserve"> рай</w:t>
      </w:r>
      <w:r w:rsidR="00D3519A">
        <w:t xml:space="preserve">она Новосибирской области </w:t>
      </w:r>
      <w:r>
        <w:t xml:space="preserve"> необходимо считать:</w:t>
      </w:r>
    </w:p>
    <w:p w:rsidR="00B4594D" w:rsidRDefault="00B4594D" w:rsidP="00B4594D">
      <w:pPr>
        <w:ind w:firstLine="851"/>
        <w:jc w:val="both"/>
      </w:pPr>
      <w:r>
        <w:t>- повышение эффективности и результативности осуществления муниципального контроля за счёт принятия всего комплекса мер, предусмотренных действующим законодательством, направленных на предупреждение, выявление и пресечение нарушений;</w:t>
      </w:r>
    </w:p>
    <w:p w:rsidR="0049734B" w:rsidRDefault="00B4594D" w:rsidP="0049734B">
      <w:pPr>
        <w:ind w:firstLine="851"/>
        <w:jc w:val="both"/>
      </w:pPr>
      <w:r>
        <w:t>- своевременную подготовку проектов планов проведения плановых проверок по соблюдению законодательства юридическими лицами, индивидуа</w:t>
      </w:r>
      <w:r w:rsidR="00D3519A">
        <w:t>льными предпринимателями на 2022</w:t>
      </w:r>
      <w:r>
        <w:t xml:space="preserve"> год.</w:t>
      </w:r>
    </w:p>
    <w:p w:rsidR="0049734B" w:rsidRPr="0049734B" w:rsidRDefault="0049734B" w:rsidP="0049734B">
      <w:pPr>
        <w:ind w:firstLine="851"/>
        <w:jc w:val="both"/>
      </w:pPr>
      <w:r w:rsidRPr="0049734B">
        <w:t>Необходимо на законодательном уровне решить вопрос о возможности предоставления налоговой службой информации об индивидуальных предпринимателях и юридических лицах, зарегистрированных на территории муниципального образования, необходимой для составления плана проверок.</w:t>
      </w:r>
      <w:bookmarkStart w:id="0" w:name="_GoBack"/>
      <w:bookmarkEnd w:id="0"/>
    </w:p>
    <w:p w:rsidR="0049734B" w:rsidRPr="0049734B" w:rsidRDefault="0049734B" w:rsidP="0049734B">
      <w:pPr>
        <w:jc w:val="both"/>
      </w:pPr>
      <w:r w:rsidRPr="0049734B">
        <w:t xml:space="preserve">       Составление плана проверок на год позволяет более качественно подойти к осуществлению муниципального контроля, рассчитать эффективную нагрузку на должностное лицо, заблаговременно уведомить о времени и месте проведения проверки юридических лиц и индивидуальных предпринимателей, тем самым предоставив им время для подготовки к проверке, а как следствие, осуществить профилактику правонарушения.</w:t>
      </w:r>
    </w:p>
    <w:p w:rsidR="0049734B" w:rsidRPr="0049734B" w:rsidRDefault="0049734B" w:rsidP="0049734B">
      <w:pPr>
        <w:ind w:firstLine="708"/>
        <w:jc w:val="both"/>
      </w:pPr>
      <w:r w:rsidRPr="0049734B">
        <w:t>Основным фактором в вопросах осуществления муниципального контроля остаются:</w:t>
      </w:r>
    </w:p>
    <w:p w:rsidR="0049734B" w:rsidRPr="0049734B" w:rsidRDefault="0049734B" w:rsidP="0049734B">
      <w:pPr>
        <w:ind w:firstLine="708"/>
        <w:jc w:val="both"/>
      </w:pPr>
      <w:r w:rsidRPr="0049734B">
        <w:t xml:space="preserve">- дальнейшее 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осуществления государственного контроля; </w:t>
      </w:r>
    </w:p>
    <w:p w:rsidR="0049734B" w:rsidRPr="0049734B" w:rsidRDefault="0049734B" w:rsidP="0049734B">
      <w:pPr>
        <w:ind w:firstLine="708"/>
        <w:jc w:val="both"/>
      </w:pPr>
      <w:r w:rsidRPr="0049734B">
        <w:t>- организация и проведение профилактической работы с населением по предотвращению нарушений действующего законодательства путем средств массовой информации к освещению актуальных вопросов муниципального контроля, разъяснения положений законодательства.</w:t>
      </w:r>
    </w:p>
    <w:p w:rsidR="0049734B" w:rsidRPr="0049734B" w:rsidRDefault="0049734B" w:rsidP="00B4594D">
      <w:pPr>
        <w:ind w:firstLine="851"/>
        <w:jc w:val="both"/>
      </w:pPr>
    </w:p>
    <w:p w:rsidR="00B4594D" w:rsidRPr="0049734B" w:rsidRDefault="00B4594D" w:rsidP="00B4594D"/>
    <w:p w:rsidR="00B4594D" w:rsidRDefault="00B4594D" w:rsidP="00B4594D">
      <w:pPr>
        <w:pBdr>
          <w:top w:val="single" w:sz="4" w:space="1" w:color="auto"/>
          <w:left w:val="single" w:sz="4" w:space="4" w:color="auto"/>
          <w:bottom w:val="single" w:sz="4" w:space="1" w:color="auto"/>
          <w:right w:val="single" w:sz="4" w:space="4" w:color="auto"/>
        </w:pBdr>
        <w:jc w:val="center"/>
        <w:rPr>
          <w:b/>
        </w:rPr>
      </w:pPr>
      <w:r>
        <w:rPr>
          <w:b/>
        </w:rPr>
        <w:t>Приложения</w:t>
      </w:r>
    </w:p>
    <w:p w:rsidR="00B4594D" w:rsidRPr="00A97F51" w:rsidRDefault="00A97F51" w:rsidP="00A97F51">
      <w:pPr>
        <w:jc w:val="both"/>
      </w:pPr>
      <w:r w:rsidRPr="00A97F51">
        <w:t xml:space="preserve">1. </w:t>
      </w:r>
      <w:r w:rsidR="00B4594D" w:rsidRPr="00A97F51">
        <w:t xml:space="preserve">Статистическая форма № 1-контроль «Сведения об осуществлении государственного контроля (надзора) и муниципального контроля». </w:t>
      </w:r>
    </w:p>
    <w:p w:rsidR="00A97F51" w:rsidRPr="00A97F51" w:rsidRDefault="00A97F51" w:rsidP="00A97F51">
      <w:pPr>
        <w:jc w:val="both"/>
      </w:pPr>
      <w:r w:rsidRPr="00A97F51">
        <w:t>2. Пояснительная записка к форме №1-контроль «Сведения об осуществлении государственного контроля (надзора</w:t>
      </w:r>
      <w:r w:rsidR="00DF666C">
        <w:t>) и муниципального контроля» годовая</w:t>
      </w:r>
    </w:p>
    <w:p w:rsidR="00A97F51" w:rsidRPr="00A97F51" w:rsidRDefault="00A97F51" w:rsidP="00A97F51">
      <w:pPr>
        <w:jc w:val="both"/>
      </w:pPr>
    </w:p>
    <w:p w:rsidR="00B4594D" w:rsidRDefault="00B4594D" w:rsidP="00B4594D">
      <w:r>
        <w:t>Глава Дубровинского сельсовета</w:t>
      </w:r>
    </w:p>
    <w:p w:rsidR="00B4594D" w:rsidRDefault="00B4594D" w:rsidP="00B4594D">
      <w:proofErr w:type="spellStart"/>
      <w:r>
        <w:t>Мошковского</w:t>
      </w:r>
      <w:proofErr w:type="spellEnd"/>
      <w:r>
        <w:t xml:space="preserve"> района</w:t>
      </w:r>
    </w:p>
    <w:p w:rsidR="00B4594D" w:rsidRDefault="00B4594D" w:rsidP="00B4594D">
      <w:r>
        <w:t xml:space="preserve">Новосибирской области                                                                                          </w:t>
      </w:r>
      <w:proofErr w:type="spellStart"/>
      <w:r>
        <w:t>О.С.Шумкин</w:t>
      </w:r>
      <w:proofErr w:type="spellEnd"/>
      <w:r>
        <w:t xml:space="preserve"> </w:t>
      </w:r>
    </w:p>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 w:rsidR="00B4594D" w:rsidRDefault="00B4594D" w:rsidP="00B4594D">
      <w:pPr>
        <w:rPr>
          <w:sz w:val="16"/>
          <w:szCs w:val="16"/>
        </w:rPr>
      </w:pPr>
      <w:r>
        <w:rPr>
          <w:sz w:val="16"/>
          <w:szCs w:val="16"/>
        </w:rPr>
        <w:t>Исполнитель:</w:t>
      </w:r>
    </w:p>
    <w:p w:rsidR="00B4594D" w:rsidRDefault="00B4594D" w:rsidP="00B4594D">
      <w:pPr>
        <w:rPr>
          <w:sz w:val="16"/>
          <w:szCs w:val="16"/>
        </w:rPr>
      </w:pPr>
      <w:r>
        <w:rPr>
          <w:sz w:val="16"/>
          <w:szCs w:val="16"/>
        </w:rPr>
        <w:t>Заместитель главы администрации</w:t>
      </w:r>
    </w:p>
    <w:p w:rsidR="00B4594D" w:rsidRDefault="00B4594D" w:rsidP="00B4594D">
      <w:pPr>
        <w:rPr>
          <w:sz w:val="16"/>
          <w:szCs w:val="16"/>
        </w:rPr>
      </w:pPr>
      <w:r>
        <w:rPr>
          <w:sz w:val="16"/>
          <w:szCs w:val="16"/>
        </w:rPr>
        <w:t xml:space="preserve">Дубровинского сельсовета Рейн М.П. </w:t>
      </w:r>
    </w:p>
    <w:p w:rsidR="00B4594D" w:rsidRDefault="00B4594D" w:rsidP="00B4594D">
      <w:pPr>
        <w:rPr>
          <w:sz w:val="16"/>
          <w:szCs w:val="16"/>
        </w:rPr>
      </w:pPr>
      <w:r>
        <w:rPr>
          <w:sz w:val="16"/>
          <w:szCs w:val="16"/>
        </w:rPr>
        <w:t>8-383-48-37-187</w:t>
      </w:r>
    </w:p>
    <w:p w:rsidR="00B4594D" w:rsidRDefault="00B4594D" w:rsidP="00B4594D">
      <w:pPr>
        <w:rPr>
          <w:sz w:val="16"/>
          <w:szCs w:val="16"/>
        </w:rPr>
      </w:pPr>
    </w:p>
    <w:p w:rsidR="006022D9" w:rsidRDefault="006022D9"/>
    <w:sectPr w:rsidR="00602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63E7"/>
    <w:multiLevelType w:val="hybridMultilevel"/>
    <w:tmpl w:val="6D5CFF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95"/>
    <w:rsid w:val="0049734B"/>
    <w:rsid w:val="004C7DC6"/>
    <w:rsid w:val="006022D9"/>
    <w:rsid w:val="007A583B"/>
    <w:rsid w:val="008C3F95"/>
    <w:rsid w:val="00975148"/>
    <w:rsid w:val="00A13E2A"/>
    <w:rsid w:val="00A97F51"/>
    <w:rsid w:val="00B4594D"/>
    <w:rsid w:val="00B60A2F"/>
    <w:rsid w:val="00C841C8"/>
    <w:rsid w:val="00D3519A"/>
    <w:rsid w:val="00DF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50C2"/>
  <w15:chartTrackingRefBased/>
  <w15:docId w15:val="{59F1AA37-1D1E-4D83-BE8E-3B6751EF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9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594D"/>
    <w:rPr>
      <w:color w:val="0563C1" w:themeColor="hyperlink"/>
      <w:u w:val="single"/>
    </w:rPr>
  </w:style>
  <w:style w:type="paragraph" w:styleId="a4">
    <w:name w:val="Normal (Web)"/>
    <w:basedOn w:val="a"/>
    <w:semiHidden/>
    <w:unhideWhenUsed/>
    <w:rsid w:val="00B4594D"/>
    <w:pPr>
      <w:spacing w:before="100" w:beforeAutospacing="1" w:after="100" w:afterAutospacing="1"/>
    </w:pPr>
  </w:style>
  <w:style w:type="paragraph" w:styleId="a5">
    <w:name w:val="No Spacing"/>
    <w:basedOn w:val="a"/>
    <w:uiPriority w:val="1"/>
    <w:qFormat/>
    <w:rsid w:val="00B4594D"/>
    <w:rPr>
      <w:rFonts w:ascii="Calibri" w:hAnsi="Calibri"/>
      <w:szCs w:val="32"/>
      <w:lang w:val="en-US" w:eastAsia="en-US" w:bidi="en-US"/>
    </w:rPr>
  </w:style>
  <w:style w:type="character" w:styleId="a6">
    <w:name w:val="Emphasis"/>
    <w:basedOn w:val="a0"/>
    <w:qFormat/>
    <w:rsid w:val="00B4594D"/>
    <w:rPr>
      <w:i/>
      <w:iCs/>
    </w:rPr>
  </w:style>
  <w:style w:type="paragraph" w:styleId="a7">
    <w:name w:val="Body Text Indent"/>
    <w:basedOn w:val="a"/>
    <w:link w:val="a8"/>
    <w:unhideWhenUsed/>
    <w:rsid w:val="00A97F51"/>
    <w:pPr>
      <w:spacing w:after="120"/>
      <w:ind w:left="283"/>
    </w:pPr>
  </w:style>
  <w:style w:type="character" w:customStyle="1" w:styleId="a8">
    <w:name w:val="Основной текст с отступом Знак"/>
    <w:basedOn w:val="a0"/>
    <w:link w:val="a7"/>
    <w:rsid w:val="00A97F51"/>
    <w:rPr>
      <w:rFonts w:ascii="Times New Roman" w:eastAsia="Times New Roman" w:hAnsi="Times New Roman" w:cs="Times New Roman"/>
      <w:sz w:val="24"/>
      <w:szCs w:val="24"/>
      <w:lang w:eastAsia="ru-RU"/>
    </w:rPr>
  </w:style>
  <w:style w:type="paragraph" w:customStyle="1" w:styleId="ConsPlusNormal">
    <w:name w:val="ConsPlusNormal"/>
    <w:rsid w:val="00A97F5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char">
    <w:name w:val="consplusnormal__char"/>
    <w:rsid w:val="00B60A2F"/>
    <w:rPr>
      <w:rFonts w:ascii="Times New Roman" w:hAnsi="Times New Roman" w:cs="Times New Roman" w:hint="default"/>
    </w:rPr>
  </w:style>
  <w:style w:type="paragraph" w:styleId="a9">
    <w:name w:val="Balloon Text"/>
    <w:basedOn w:val="a"/>
    <w:link w:val="aa"/>
    <w:uiPriority w:val="99"/>
    <w:semiHidden/>
    <w:unhideWhenUsed/>
    <w:rsid w:val="0049734B"/>
    <w:rPr>
      <w:rFonts w:ascii="Segoe UI" w:hAnsi="Segoe UI" w:cs="Segoe UI"/>
      <w:sz w:val="18"/>
      <w:szCs w:val="18"/>
    </w:rPr>
  </w:style>
  <w:style w:type="character" w:customStyle="1" w:styleId="aa">
    <w:name w:val="Текст выноски Знак"/>
    <w:basedOn w:val="a0"/>
    <w:link w:val="a9"/>
    <w:uiPriority w:val="99"/>
    <w:semiHidden/>
    <w:rsid w:val="004973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5116">
      <w:bodyDiv w:val="1"/>
      <w:marLeft w:val="0"/>
      <w:marRight w:val="0"/>
      <w:marTop w:val="0"/>
      <w:marBottom w:val="0"/>
      <w:divBdr>
        <w:top w:val="none" w:sz="0" w:space="0" w:color="auto"/>
        <w:left w:val="none" w:sz="0" w:space="0" w:color="auto"/>
        <w:bottom w:val="none" w:sz="0" w:space="0" w:color="auto"/>
        <w:right w:val="none" w:sz="0" w:space="0" w:color="auto"/>
      </w:divBdr>
    </w:div>
    <w:div w:id="412974336">
      <w:bodyDiv w:val="1"/>
      <w:marLeft w:val="0"/>
      <w:marRight w:val="0"/>
      <w:marTop w:val="0"/>
      <w:marBottom w:val="0"/>
      <w:divBdr>
        <w:top w:val="none" w:sz="0" w:space="0" w:color="auto"/>
        <w:left w:val="none" w:sz="0" w:space="0" w:color="auto"/>
        <w:bottom w:val="none" w:sz="0" w:space="0" w:color="auto"/>
        <w:right w:val="none" w:sz="0" w:space="0" w:color="auto"/>
      </w:divBdr>
    </w:div>
    <w:div w:id="579869357">
      <w:bodyDiv w:val="1"/>
      <w:marLeft w:val="0"/>
      <w:marRight w:val="0"/>
      <w:marTop w:val="0"/>
      <w:marBottom w:val="0"/>
      <w:divBdr>
        <w:top w:val="none" w:sz="0" w:space="0" w:color="auto"/>
        <w:left w:val="none" w:sz="0" w:space="0" w:color="auto"/>
        <w:bottom w:val="none" w:sz="0" w:space="0" w:color="auto"/>
        <w:right w:val="none" w:sz="0" w:space="0" w:color="auto"/>
      </w:divBdr>
    </w:div>
    <w:div w:id="1214804299">
      <w:bodyDiv w:val="1"/>
      <w:marLeft w:val="0"/>
      <w:marRight w:val="0"/>
      <w:marTop w:val="0"/>
      <w:marBottom w:val="0"/>
      <w:divBdr>
        <w:top w:val="none" w:sz="0" w:space="0" w:color="auto"/>
        <w:left w:val="none" w:sz="0" w:space="0" w:color="auto"/>
        <w:bottom w:val="none" w:sz="0" w:space="0" w:color="auto"/>
        <w:right w:val="none" w:sz="0" w:space="0" w:color="auto"/>
      </w:divBdr>
    </w:div>
    <w:div w:id="1467045007">
      <w:bodyDiv w:val="1"/>
      <w:marLeft w:val="0"/>
      <w:marRight w:val="0"/>
      <w:marTop w:val="0"/>
      <w:marBottom w:val="0"/>
      <w:divBdr>
        <w:top w:val="none" w:sz="0" w:space="0" w:color="auto"/>
        <w:left w:val="none" w:sz="0" w:space="0" w:color="auto"/>
        <w:bottom w:val="none" w:sz="0" w:space="0" w:color="auto"/>
        <w:right w:val="none" w:sz="0" w:space="0" w:color="auto"/>
      </w:divBdr>
    </w:div>
    <w:div w:id="149468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brovino.ns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ubrovino.ns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ubrovino.nso.ru" TargetMode="External"/><Relationship Id="rId11" Type="http://schemas.openxmlformats.org/officeDocument/2006/relationships/hyperlink" Target="consultantplus://offline/ref=BB439CE4B9EE7608160B3358A8FFE36146300B26A41BA25D2CC4D906A04B0E56042A94935C95C476014A87DF71s34CC" TargetMode="External"/><Relationship Id="rId5" Type="http://schemas.openxmlformats.org/officeDocument/2006/relationships/hyperlink" Target="http://dubrovino.nso.ru" TargetMode="External"/><Relationship Id="rId10" Type="http://schemas.openxmlformats.org/officeDocument/2006/relationships/hyperlink" Target="consultantplus://offline/ref=BB439CE4B9EE7608160B3358A8FFE36145300C23A016A25D2CC4D906A04B0E56162ACC9F5E95DA76025FD18E3461F5F375B0CCA0F50674D4s447C" TargetMode="External"/><Relationship Id="rId4" Type="http://schemas.openxmlformats.org/officeDocument/2006/relationships/webSettings" Target="webSettings.xml"/><Relationship Id="rId9" Type="http://schemas.openxmlformats.org/officeDocument/2006/relationships/hyperlink" Target="http://dubrovino.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3576</Words>
  <Characters>20386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2021-01-12T08:53:00Z</cp:lastPrinted>
  <dcterms:created xsi:type="dcterms:W3CDTF">2021-01-12T07:14:00Z</dcterms:created>
  <dcterms:modified xsi:type="dcterms:W3CDTF">2021-01-14T04:42:00Z</dcterms:modified>
</cp:coreProperties>
</file>