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FC" w:rsidRPr="00F257FC" w:rsidRDefault="00F257FC" w:rsidP="00F257FC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sz w:val="28"/>
          <w:szCs w:val="28"/>
          <w:lang w:val="ru-RU"/>
        </w:rPr>
        <w:t>СОВЕТ ДЕПУТАТОВ ДУБРОВИНСКОГО СЕЛЬСОВЕТА</w:t>
      </w:r>
    </w:p>
    <w:p w:rsidR="00F257FC" w:rsidRPr="00F257FC" w:rsidRDefault="00F257FC" w:rsidP="00F257FC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sz w:val="28"/>
          <w:szCs w:val="28"/>
          <w:lang w:val="ru-RU"/>
        </w:rPr>
        <w:t>МОШКОВСКОГО РАЙОНА НОВОСИБИРСКОЙ ОБЛАСТИ</w:t>
      </w:r>
    </w:p>
    <w:p w:rsidR="00F257FC" w:rsidRPr="00F257FC" w:rsidRDefault="00F257FC" w:rsidP="00F257FC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sz w:val="28"/>
          <w:szCs w:val="28"/>
          <w:lang w:val="ru-RU"/>
        </w:rPr>
        <w:t>ПЯТОГО СОЗЫВА</w:t>
      </w:r>
    </w:p>
    <w:p w:rsidR="00F257FC" w:rsidRPr="00F257FC" w:rsidRDefault="00F257FC" w:rsidP="00F257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57FC" w:rsidRPr="00F257FC" w:rsidRDefault="00F257FC" w:rsidP="00F257FC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F257FC" w:rsidRPr="00F257FC" w:rsidRDefault="00F257FC" w:rsidP="00F257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Двадцатой сессии</w:t>
      </w:r>
    </w:p>
    <w:p w:rsidR="00F257FC" w:rsidRPr="00F257FC" w:rsidRDefault="00F257FC" w:rsidP="00F257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от 24.03.2017 № 112</w:t>
      </w:r>
    </w:p>
    <w:p w:rsidR="00F257FC" w:rsidRPr="00F257FC" w:rsidRDefault="00F257FC" w:rsidP="00F257F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ind w:firstLine="851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bCs/>
          <w:sz w:val="28"/>
          <w:szCs w:val="28"/>
          <w:lang w:val="ru-RU"/>
        </w:rPr>
        <w:t>Об отчете</w:t>
      </w:r>
      <w:r w:rsidRPr="00F257FC">
        <w:rPr>
          <w:rFonts w:ascii="Times New Roman" w:hAnsi="Times New Roman"/>
          <w:sz w:val="28"/>
          <w:szCs w:val="28"/>
          <w:lang w:val="ru-RU"/>
        </w:rPr>
        <w:t xml:space="preserve"> выполнения плана социально-экономического  развития</w:t>
      </w:r>
    </w:p>
    <w:p w:rsidR="00F257FC" w:rsidRPr="00F257FC" w:rsidRDefault="00F257FC" w:rsidP="00F257FC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Дубровинского сельсовета Мошковского района Новосибирской области   за 2016 год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257FC" w:rsidRPr="00F257FC" w:rsidRDefault="00F257FC" w:rsidP="00F257FC">
      <w:pPr>
        <w:tabs>
          <w:tab w:val="left" w:pos="-426"/>
        </w:tabs>
        <w:spacing w:line="200" w:lineRule="atLeast"/>
        <w:ind w:left="15" w:firstLine="836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6 октября 2003 года  № 131-ФЗ «Об общих принципах организации местного самоуправления в Российской Федерации», руководствуясь Уставом Дубровинского сельсовета Мошковского района Новосибирской области, на основании Положения «О бюджетном процессе в Дубровинском сельсовете Мошковского района Новосибирской области», Совет депутатов Дубровинского сельсовета, </w:t>
      </w:r>
    </w:p>
    <w:p w:rsidR="00F257FC" w:rsidRPr="00F257FC" w:rsidRDefault="00F257FC" w:rsidP="00F257FC">
      <w:pPr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РЕШИЛ: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1.Утвердить прилагаемый отчет выполнения плана социально-экономического  развития  Дубровинского сельсовета Мошковского района Новосибирской области  за 2016 год согласно приложению.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2.Опубликовать в газете «Вести Дубровинского сельсовета», а также на официальном сайте администрации  Дубровинского сельсовета Мошковского района Новосибирской области   </w:t>
      </w:r>
      <w:r w:rsidRPr="00F257FC">
        <w:rPr>
          <w:rFonts w:ascii="Times New Roman" w:hAnsi="Times New Roman"/>
          <w:color w:val="0000FF"/>
          <w:sz w:val="28"/>
          <w:szCs w:val="28"/>
          <w:u w:val="single"/>
        </w:rPr>
        <w:t>www</w:t>
      </w:r>
      <w:r w:rsidRPr="00F257FC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F257FC">
        <w:rPr>
          <w:rFonts w:ascii="Times New Roman" w:hAnsi="Times New Roman"/>
          <w:color w:val="0000FF"/>
          <w:sz w:val="28"/>
          <w:szCs w:val="28"/>
          <w:u w:val="single"/>
        </w:rPr>
        <w:t>dubrovskiy</w:t>
      </w:r>
      <w:r w:rsidRPr="00F257FC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F257FC">
        <w:rPr>
          <w:rFonts w:ascii="Times New Roman" w:hAnsi="Times New Roman"/>
          <w:color w:val="0000FF"/>
          <w:sz w:val="28"/>
          <w:szCs w:val="28"/>
          <w:u w:val="single"/>
        </w:rPr>
        <w:t>oblnso</w:t>
      </w:r>
      <w:proofErr w:type="spellEnd"/>
      <w:r w:rsidRPr="00F257FC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F257FC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Pr="00F257FC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</w:p>
    <w:p w:rsidR="00F257FC" w:rsidRPr="00F257FC" w:rsidRDefault="00F257FC" w:rsidP="00F257FC">
      <w:pPr>
        <w:tabs>
          <w:tab w:val="left" w:pos="-142"/>
          <w:tab w:val="left" w:pos="0"/>
        </w:tabs>
        <w:suppressAutoHyphens/>
        <w:spacing w:line="20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3.</w:t>
      </w:r>
      <w:proofErr w:type="gramStart"/>
      <w:r w:rsidRPr="00F257F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F257FC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решения возложить на постоянную комиссию по бюджету, налоговой, финансово-кредитной политике (Креймер В.Л.)</w:t>
      </w:r>
    </w:p>
    <w:p w:rsidR="00F257FC" w:rsidRPr="00F257FC" w:rsidRDefault="00F257FC" w:rsidP="00F257FC">
      <w:pPr>
        <w:tabs>
          <w:tab w:val="left" w:pos="-142"/>
          <w:tab w:val="left" w:pos="0"/>
        </w:tabs>
        <w:suppressAutoHyphens/>
        <w:spacing w:line="20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4.Настоящее решение вступает в силу со дня его принятия.</w:t>
      </w:r>
    </w:p>
    <w:p w:rsidR="00F257FC" w:rsidRPr="00F257FC" w:rsidRDefault="00F257FC" w:rsidP="00F257FC">
      <w:pPr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Глава Дубровинского сельсовета                                        </w:t>
      </w: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Мошковского района Новосибирской области                           О.С. Шумкин</w:t>
      </w:r>
    </w:p>
    <w:p w:rsidR="00F257FC" w:rsidRPr="00F257FC" w:rsidRDefault="00F257FC" w:rsidP="00F257FC">
      <w:pPr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Дубровинского сельсовета </w:t>
      </w: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Мошковского района Новосибирской области                                 И.Э. Барц</w:t>
      </w:r>
    </w:p>
    <w:p w:rsidR="00F257FC" w:rsidRDefault="00F257FC" w:rsidP="00F257FC">
      <w:pPr>
        <w:widowControl w:val="0"/>
        <w:spacing w:after="200" w:line="276" w:lineRule="auto"/>
        <w:rPr>
          <w:rFonts w:ascii="Times New Roman" w:hAnsi="Times New Roman"/>
          <w:snapToGrid w:val="0"/>
          <w:sz w:val="28"/>
          <w:szCs w:val="28"/>
          <w:lang w:val="ru-RU" w:eastAsia="ru-RU" w:bidi="ar-SA"/>
        </w:rPr>
      </w:pPr>
    </w:p>
    <w:p w:rsidR="00F257FC" w:rsidRDefault="00F257FC" w:rsidP="00F257FC">
      <w:pPr>
        <w:widowControl w:val="0"/>
        <w:spacing w:after="200" w:line="276" w:lineRule="auto"/>
        <w:rPr>
          <w:rFonts w:ascii="Times New Roman" w:hAnsi="Times New Roman"/>
          <w:snapToGrid w:val="0"/>
          <w:sz w:val="28"/>
          <w:szCs w:val="28"/>
          <w:lang w:val="ru-RU" w:eastAsia="ru-RU" w:bidi="ar-SA"/>
        </w:rPr>
      </w:pPr>
    </w:p>
    <w:p w:rsidR="00F257FC" w:rsidRPr="00F257FC" w:rsidRDefault="00F257FC" w:rsidP="00F257FC">
      <w:pPr>
        <w:widowControl w:val="0"/>
        <w:spacing w:after="200" w:line="276" w:lineRule="auto"/>
        <w:rPr>
          <w:rFonts w:ascii="Times New Roman" w:hAnsi="Times New Roman"/>
          <w:snapToGrid w:val="0"/>
          <w:sz w:val="28"/>
          <w:szCs w:val="28"/>
          <w:lang w:val="ru-RU" w:eastAsia="ru-RU" w:bidi="ar-SA"/>
        </w:rPr>
      </w:pPr>
    </w:p>
    <w:p w:rsidR="00F257FC" w:rsidRPr="00F257FC" w:rsidRDefault="00F257FC" w:rsidP="00F257FC">
      <w:pPr>
        <w:widowControl w:val="0"/>
        <w:spacing w:after="200" w:line="276" w:lineRule="auto"/>
        <w:jc w:val="right"/>
        <w:rPr>
          <w:rFonts w:ascii="Times New Roman" w:hAnsi="Times New Roman"/>
          <w:snapToGrid w:val="0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snapToGrid w:val="0"/>
          <w:sz w:val="28"/>
          <w:szCs w:val="28"/>
          <w:lang w:val="ru-RU" w:eastAsia="ru-RU" w:bidi="ar-SA"/>
        </w:rPr>
        <w:lastRenderedPageBreak/>
        <w:t>Приложение 1</w:t>
      </w:r>
    </w:p>
    <w:p w:rsidR="00F257FC" w:rsidRPr="00F257FC" w:rsidRDefault="00F257FC" w:rsidP="00F257FC">
      <w:pPr>
        <w:widowControl w:val="0"/>
        <w:spacing w:after="200" w:line="276" w:lineRule="auto"/>
        <w:jc w:val="right"/>
        <w:rPr>
          <w:rFonts w:ascii="Times New Roman" w:hAnsi="Times New Roman"/>
          <w:snapToGrid w:val="0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snapToGrid w:val="0"/>
          <w:sz w:val="28"/>
          <w:szCs w:val="28"/>
          <w:lang w:val="ru-RU" w:eastAsia="ru-RU" w:bidi="ar-SA"/>
        </w:rPr>
        <w:t>к решению  двадцатой сессии  пятого созыва</w:t>
      </w:r>
    </w:p>
    <w:p w:rsidR="00F257FC" w:rsidRPr="00F257FC" w:rsidRDefault="00F257FC" w:rsidP="00F257FC">
      <w:pPr>
        <w:widowControl w:val="0"/>
        <w:spacing w:after="200" w:line="276" w:lineRule="auto"/>
        <w:jc w:val="right"/>
        <w:rPr>
          <w:rFonts w:ascii="Times New Roman" w:hAnsi="Times New Roman"/>
          <w:snapToGrid w:val="0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snapToGrid w:val="0"/>
          <w:sz w:val="28"/>
          <w:szCs w:val="28"/>
          <w:lang w:val="ru-RU" w:eastAsia="ru-RU" w:bidi="ar-SA"/>
        </w:rPr>
        <w:t>Совета депутатов Дубровинского сельсовета</w:t>
      </w:r>
      <w:r w:rsidRPr="00F257FC">
        <w:rPr>
          <w:rFonts w:ascii="Times New Roman" w:hAnsi="Times New Roman"/>
          <w:snapToGrid w:val="0"/>
          <w:sz w:val="28"/>
          <w:szCs w:val="28"/>
          <w:lang w:val="ru-RU" w:eastAsia="ru-RU" w:bidi="ar-SA"/>
        </w:rPr>
        <w:br/>
        <w:t>Мошковского района Новосибирской области</w:t>
      </w:r>
    </w:p>
    <w:p w:rsidR="00F257FC" w:rsidRPr="00F257FC" w:rsidRDefault="00F257FC" w:rsidP="00F257FC">
      <w:pPr>
        <w:tabs>
          <w:tab w:val="left" w:pos="6705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от 24.03.2017 года  № 112 </w:t>
      </w: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57FC" w:rsidRPr="00F257FC" w:rsidRDefault="00F257FC" w:rsidP="00F257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57FC" w:rsidRPr="00F257FC" w:rsidRDefault="00F257FC" w:rsidP="00F257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57FC" w:rsidRPr="00F257FC" w:rsidRDefault="00F257FC" w:rsidP="00F257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57FC" w:rsidRPr="00F257FC" w:rsidRDefault="00F257FC" w:rsidP="00F257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МОШКОВСКИЙ РАЙОН</w:t>
      </w:r>
    </w:p>
    <w:p w:rsidR="00F257FC" w:rsidRPr="00F257FC" w:rsidRDefault="00F257FC" w:rsidP="00F257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ДУБРОВИНСКИЙ СЕЛЬСОВЕТ</w:t>
      </w:r>
    </w:p>
    <w:p w:rsidR="00F257FC" w:rsidRPr="00F257FC" w:rsidRDefault="00F257FC" w:rsidP="00F257F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ОТЧЕТ О ВЫПОЛНЕНИИ ПЛАНА</w:t>
      </w:r>
    </w:p>
    <w:p w:rsidR="00F257FC" w:rsidRPr="00F257FC" w:rsidRDefault="00F257FC" w:rsidP="00F257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СОЦИАЛЬНО-ЭКОНОМИЧЕСКОГО РАЗВИТИЯ</w:t>
      </w:r>
    </w:p>
    <w:p w:rsidR="00F257FC" w:rsidRPr="00F257FC" w:rsidRDefault="00F257FC" w:rsidP="00F257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ДУБРОВИНСКОГО СЕЛЬСОВЕТА  МОШКОВСКОГО  РАЙОНА НОВОСИБИРСКОЙ ОБЛАСТИ</w:t>
      </w:r>
    </w:p>
    <w:p w:rsidR="00F257FC" w:rsidRPr="00F257FC" w:rsidRDefault="00F257FC" w:rsidP="00F257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ЗА 2016 ГОД</w:t>
      </w: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57FC" w:rsidRPr="00F257FC" w:rsidRDefault="00F257FC" w:rsidP="00F257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57FC" w:rsidRPr="00F257FC" w:rsidRDefault="00F257FC" w:rsidP="00F257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57FC" w:rsidRPr="00F257FC" w:rsidRDefault="00F257FC" w:rsidP="00F257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57FC" w:rsidRPr="00F257FC" w:rsidRDefault="00F257FC" w:rsidP="00F257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57FC" w:rsidRPr="00F257FC" w:rsidRDefault="00F257FC" w:rsidP="00F257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sz w:val="28"/>
          <w:szCs w:val="28"/>
          <w:lang w:val="ru-RU"/>
        </w:rPr>
        <w:t>с. Дубровино</w:t>
      </w:r>
    </w:p>
    <w:p w:rsidR="00F257FC" w:rsidRPr="00F257FC" w:rsidRDefault="00F257FC" w:rsidP="00F257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57FC" w:rsidRPr="00F257FC" w:rsidRDefault="00F257FC" w:rsidP="00F257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57FC" w:rsidRPr="00F257FC" w:rsidRDefault="00F257FC" w:rsidP="00F257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57FC" w:rsidRPr="00F257FC" w:rsidRDefault="00F257FC" w:rsidP="00F257FC">
      <w:pPr>
        <w:keepNext/>
        <w:spacing w:before="240" w:after="60"/>
        <w:jc w:val="center"/>
        <w:outlineLvl w:val="0"/>
        <w:rPr>
          <w:rFonts w:ascii="Times New Roman" w:hAnsi="Times New Roman"/>
          <w:bCs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Cs/>
          <w:kern w:val="32"/>
          <w:sz w:val="28"/>
          <w:szCs w:val="28"/>
          <w:lang w:val="ru-RU"/>
        </w:rPr>
        <w:t>ОСНОВОПОЛАГАЮЩИЕ НОРМАТИВНО-ПРАВОВЫЕ ДОКУМЕНТЫ, РЕАЛИЗУЕМЫЕ И ПЕРСПЕКТИВНЫЕ ЗАДАЧИ</w:t>
      </w: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6050"/>
      </w:tblGrid>
      <w:tr w:rsidR="00F257FC" w:rsidRPr="00F257FC" w:rsidTr="00973CEC">
        <w:trPr>
          <w:trHeight w:val="146"/>
        </w:trPr>
        <w:tc>
          <w:tcPr>
            <w:tcW w:w="3997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</w:rPr>
            </w:pPr>
            <w:r w:rsidRPr="00F257FC">
              <w:rPr>
                <w:rFonts w:ascii="Times New Roman" w:hAnsi="Times New Roman"/>
                <w:i/>
                <w:caps/>
                <w:sz w:val="28"/>
                <w:szCs w:val="28"/>
              </w:rPr>
              <w:t xml:space="preserve">наименование 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050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 xml:space="preserve">отчет об исполнение ПЛАНа  социально-экономического развития </w:t>
            </w: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ДУБРОВИНСКОГО СЕЛЬСОВЕТА  МОШКОВСКОГО  РАЙОНА НОВОСИБИРСКОЙ ОБЛАСТИ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F257FC">
              <w:rPr>
                <w:rFonts w:ascii="Times New Roman" w:hAnsi="Times New Roman"/>
                <w:caps/>
                <w:sz w:val="28"/>
                <w:szCs w:val="28"/>
              </w:rPr>
              <w:t>за 2016 год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146"/>
        </w:trPr>
        <w:tc>
          <w:tcPr>
            <w:tcW w:w="3997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</w:rPr>
            </w:pPr>
            <w:r w:rsidRPr="00F257FC">
              <w:rPr>
                <w:rFonts w:ascii="Times New Roman" w:hAnsi="Times New Roman"/>
                <w:i/>
                <w:caps/>
                <w:sz w:val="28"/>
                <w:szCs w:val="28"/>
              </w:rPr>
              <w:t>основание для разработки пЛАНА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</w:rPr>
            </w:pPr>
          </w:p>
        </w:tc>
        <w:tc>
          <w:tcPr>
            <w:tcW w:w="6050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Федеральный закон от 06.10.2003 года № 131 «Об общих принципах  организации местного самоуправления в Российской федерации»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</w:tc>
      </w:tr>
      <w:tr w:rsidR="00F257FC" w:rsidRPr="00F257FC" w:rsidTr="00973CEC">
        <w:trPr>
          <w:trHeight w:val="146"/>
        </w:trPr>
        <w:tc>
          <w:tcPr>
            <w:tcW w:w="3997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</w:rPr>
            </w:pPr>
            <w:r w:rsidRPr="00F257FC">
              <w:rPr>
                <w:rFonts w:ascii="Times New Roman" w:hAnsi="Times New Roman"/>
                <w:i/>
                <w:caps/>
                <w:sz w:val="28"/>
                <w:szCs w:val="28"/>
              </w:rPr>
              <w:t>основной разработчик ПЛАНА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050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ДУБРОВИНСКИЙ СЕЛЬСОВЕТ  МОШКОВСКОГО  РАЙОНА НОВОСИБИРСКОЙ ОБЛАСТИ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57FC" w:rsidRPr="00F257FC" w:rsidTr="00973CEC">
        <w:trPr>
          <w:trHeight w:val="146"/>
        </w:trPr>
        <w:tc>
          <w:tcPr>
            <w:tcW w:w="3997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</w:rPr>
            </w:pPr>
            <w:r w:rsidRPr="00F257FC">
              <w:rPr>
                <w:rFonts w:ascii="Times New Roman" w:hAnsi="Times New Roman"/>
                <w:i/>
                <w:caps/>
                <w:sz w:val="28"/>
                <w:szCs w:val="28"/>
              </w:rPr>
              <w:t>основная цель и задача  пЛАНА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050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 xml:space="preserve">социально-экономическое развития </w:t>
            </w: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ДУБРОВИНСКОГО СЕЛЬСОВЕТА  МОШКОВСКОГО  РАЙОНА НОВОСИБИРСКОЙ ОБЛАСТИ</w:t>
            </w:r>
            <w:r w:rsidRPr="00F257FC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 xml:space="preserve">; создание рабочих мест и альтернативных возможностей получения дохода; Развитие и усовершенствование объектов социальной инфраструктУры; повышение уровня и качества жизни населения; рост материального производства; увеличение доходов местного бюджета;  осуществление преобразований в социально-экономической сфере, позволяющей повысить уровень </w:t>
            </w:r>
            <w:r w:rsidRPr="00F257FC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lastRenderedPageBreak/>
              <w:t>потребностЕЙ населения; обеспечение привлекательности территории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57FC" w:rsidRPr="00F257FC" w:rsidTr="00973CEC">
        <w:trPr>
          <w:trHeight w:val="146"/>
        </w:trPr>
        <w:tc>
          <w:tcPr>
            <w:tcW w:w="3997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</w:rPr>
            </w:pPr>
            <w:r w:rsidRPr="00F257FC">
              <w:rPr>
                <w:rFonts w:ascii="Times New Roman" w:hAnsi="Times New Roman"/>
                <w:i/>
                <w:caps/>
                <w:sz w:val="28"/>
                <w:szCs w:val="28"/>
              </w:rPr>
              <w:t>сроки и этапы реализации пЛАНА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050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caps/>
                <w:sz w:val="28"/>
                <w:szCs w:val="28"/>
              </w:rPr>
              <w:t>реализация плана за  2016 год</w:t>
            </w:r>
          </w:p>
        </w:tc>
      </w:tr>
      <w:tr w:rsidR="00F257FC" w:rsidRPr="00F257FC" w:rsidTr="00973CEC">
        <w:trPr>
          <w:trHeight w:val="146"/>
        </w:trPr>
        <w:tc>
          <w:tcPr>
            <w:tcW w:w="3997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</w:rPr>
            </w:pPr>
            <w:r w:rsidRPr="00F257FC">
              <w:rPr>
                <w:rFonts w:ascii="Times New Roman" w:hAnsi="Times New Roman"/>
                <w:i/>
                <w:caps/>
                <w:sz w:val="28"/>
                <w:szCs w:val="28"/>
              </w:rPr>
              <w:t>перечень пЛАНОВЫХ мероприятий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050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укрепление экономической и финансовой базы местного самоуправления; улучшение социально-бытовой сферы и повышение качества жизни населения; реформирование жилищно-коммунального хозяйства; укрепление материально-технической базы и дальнейшее развитие культуры; развитие средств связи и телекоммуникаций; поддержка предпринимательской активности населения; обеспечение занятости и социальной защиты населения; обеспечение экологической безопасности и внедрения ресурсосберегающих технологий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57FC" w:rsidRPr="00F257FC" w:rsidTr="00973CEC">
        <w:trPr>
          <w:trHeight w:val="146"/>
        </w:trPr>
        <w:tc>
          <w:tcPr>
            <w:tcW w:w="3997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</w:rPr>
            </w:pPr>
            <w:r w:rsidRPr="00F257FC">
              <w:rPr>
                <w:rFonts w:ascii="Times New Roman" w:hAnsi="Times New Roman"/>
                <w:i/>
                <w:caps/>
                <w:sz w:val="28"/>
                <w:szCs w:val="28"/>
              </w:rPr>
              <w:t>исполнитель пЛАНА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050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ДУБРОВИНСКОГО СЕЛЬСОВЕТА  МОШКОВСКОГО  РАЙОНА НОВОСИБИРСКОЙ ОБЛАСТИ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57FC" w:rsidRPr="00F257FC" w:rsidTr="00973CEC">
        <w:trPr>
          <w:trHeight w:val="71"/>
        </w:trPr>
        <w:tc>
          <w:tcPr>
            <w:tcW w:w="3997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rPr>
                <w:rFonts w:ascii="Times New Roman" w:hAnsi="Times New Roman"/>
                <w:i/>
                <w:caps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i/>
                <w:caps/>
                <w:sz w:val="28"/>
                <w:szCs w:val="28"/>
                <w:lang w:val="ru-RU"/>
              </w:rPr>
              <w:t xml:space="preserve">система организации </w:t>
            </w:r>
            <w:proofErr w:type="gramStart"/>
            <w:r w:rsidRPr="00F257FC">
              <w:rPr>
                <w:rFonts w:ascii="Times New Roman" w:hAnsi="Times New Roman"/>
                <w:i/>
                <w:caps/>
                <w:sz w:val="28"/>
                <w:szCs w:val="28"/>
                <w:lang w:val="ru-RU"/>
              </w:rPr>
              <w:t>контроля за</w:t>
            </w:r>
            <w:proofErr w:type="gramEnd"/>
            <w:r w:rsidRPr="00F257FC">
              <w:rPr>
                <w:rFonts w:ascii="Times New Roman" w:hAnsi="Times New Roman"/>
                <w:i/>
                <w:caps/>
                <w:sz w:val="28"/>
                <w:szCs w:val="28"/>
                <w:lang w:val="ru-RU"/>
              </w:rPr>
              <w:t xml:space="preserve"> исполнением пЛАНА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050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 xml:space="preserve">текущее управление пЛАНОМ и </w:t>
            </w:r>
            <w:proofErr w:type="gramStart"/>
            <w:r w:rsidRPr="00F257FC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контроль за</w:t>
            </w:r>
            <w:proofErr w:type="gramEnd"/>
            <w:r w:rsidRPr="00F257FC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 xml:space="preserve"> ходом еГО реализации возложен на главу местного самоуправления дубровинского сельсовета 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57FC" w:rsidRPr="00F257FC" w:rsidTr="00973CEC">
        <w:trPr>
          <w:trHeight w:val="1545"/>
        </w:trPr>
        <w:tc>
          <w:tcPr>
            <w:tcW w:w="3997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rPr>
                <w:rFonts w:ascii="Times New Roman" w:hAnsi="Times New Roman"/>
                <w:i/>
                <w:caps/>
                <w:sz w:val="28"/>
                <w:szCs w:val="28"/>
              </w:rPr>
            </w:pPr>
            <w:r w:rsidRPr="00F257FC">
              <w:rPr>
                <w:rFonts w:ascii="Times New Roman" w:hAnsi="Times New Roman"/>
                <w:i/>
                <w:caps/>
                <w:sz w:val="28"/>
                <w:szCs w:val="28"/>
              </w:rPr>
              <w:t>ПОКАЗАТЕЛЬ ЭФФЕКТИВНОСТИ ПЛАНА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050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 xml:space="preserve">оБОБЩАЮЩИМ ПОКАЗАТЕЛЕМ ЭФФЕКТИВНОСТИ исполнения ПЛАНА ЯВЛЯЕТСЯ ПОКАЗАТЕЛЬ, РАСЧИТАВАЕМЫЙ КАК ПРЕВЫШЕНИЕ РЕЗУЛЬТАТОВ, ПОЛУЧЕННЫХ ОТ РЕАЛИЗАЦИИ ПЛАНА 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57FC" w:rsidRPr="00F257FC" w:rsidTr="00973CEC">
        <w:trPr>
          <w:trHeight w:val="1020"/>
        </w:trPr>
        <w:tc>
          <w:tcPr>
            <w:tcW w:w="3997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ОБЕМЫ И ИСТОЧНИКИ ФИНАНСИРОВАНИЯ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caps/>
                <w:sz w:val="28"/>
                <w:szCs w:val="28"/>
              </w:rPr>
            </w:pPr>
          </w:p>
        </w:tc>
        <w:tc>
          <w:tcPr>
            <w:tcW w:w="6050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МЕСТНЫЙ  БЮДЖЕТ, ВНЕБЮДЖЕТНЫЕ ИСТОЧНИКИ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</w:tbl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F257FC" w:rsidRPr="00F257FC" w:rsidRDefault="00F257FC" w:rsidP="00F257FC">
      <w:pPr>
        <w:keepNext/>
        <w:spacing w:before="240" w:after="60"/>
        <w:outlineLvl w:val="3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СОДЕРЖАНИЕ</w:t>
      </w: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sz w:val="28"/>
          <w:szCs w:val="28"/>
          <w:lang w:val="ru-RU"/>
        </w:rPr>
        <w:t>1.Введение</w:t>
      </w: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sz w:val="28"/>
          <w:szCs w:val="28"/>
          <w:lang w:val="ru-RU"/>
        </w:rPr>
        <w:t>2.Общая характеристика муниципального образования:</w:t>
      </w: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i/>
          <w:sz w:val="28"/>
          <w:szCs w:val="28"/>
          <w:lang w:val="ru-RU"/>
        </w:rPr>
        <w:t>2.1. Характеристика сельского поселения</w:t>
      </w: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i/>
          <w:sz w:val="28"/>
          <w:szCs w:val="28"/>
          <w:lang w:val="ru-RU"/>
        </w:rPr>
        <w:t>2.2. Устав  Дубровинского сельсовета</w:t>
      </w: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i/>
          <w:sz w:val="28"/>
          <w:szCs w:val="28"/>
          <w:lang w:val="ru-RU"/>
        </w:rPr>
        <w:t>2.3. Структура местного самоуправления</w:t>
      </w: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i/>
          <w:sz w:val="28"/>
          <w:szCs w:val="28"/>
          <w:lang w:val="ru-RU"/>
        </w:rPr>
        <w:t>2.4. Географическое положение территории</w:t>
      </w: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i/>
          <w:sz w:val="28"/>
          <w:szCs w:val="28"/>
          <w:lang w:val="ru-RU"/>
        </w:rPr>
        <w:t>2.5. Земельные ресурсы</w:t>
      </w: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i/>
          <w:sz w:val="28"/>
          <w:szCs w:val="28"/>
          <w:lang w:val="ru-RU"/>
        </w:rPr>
        <w:t>2.6. Занимаемая площадь и численность населения</w:t>
      </w: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i/>
          <w:sz w:val="28"/>
          <w:szCs w:val="28"/>
          <w:lang w:val="ru-RU"/>
        </w:rPr>
        <w:t>2.7. Сведения, характеризующие градостроительную деятельность территории</w:t>
      </w: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sz w:val="28"/>
          <w:szCs w:val="28"/>
          <w:lang w:val="ru-RU"/>
        </w:rPr>
        <w:t>3. Основные показатели социально-экономического развития Дубровинского сельсовета:</w:t>
      </w: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i/>
          <w:sz w:val="28"/>
          <w:szCs w:val="28"/>
          <w:lang w:val="ru-RU"/>
        </w:rPr>
        <w:t>3.1. Благоустройство. Электрическое хозяйство.</w:t>
      </w: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i/>
          <w:sz w:val="28"/>
          <w:szCs w:val="28"/>
          <w:lang w:val="ru-RU"/>
        </w:rPr>
        <w:t>3.2.Жилищно-коммунальное хозяйство.</w:t>
      </w: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i/>
          <w:sz w:val="28"/>
          <w:szCs w:val="28"/>
          <w:lang w:val="ru-RU"/>
        </w:rPr>
        <w:t>3.3. Улучшение уличной дорожной сети и организации дорожного движения.</w:t>
      </w: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i/>
          <w:sz w:val="28"/>
          <w:szCs w:val="28"/>
          <w:lang w:val="ru-RU"/>
        </w:rPr>
        <w:t>3.4. Культура и средства массовой информации.</w:t>
      </w: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i/>
          <w:sz w:val="28"/>
          <w:szCs w:val="28"/>
          <w:lang w:val="ru-RU"/>
        </w:rPr>
        <w:t>3.5. Физическая культура и спорт.</w:t>
      </w: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i/>
          <w:sz w:val="28"/>
          <w:szCs w:val="28"/>
          <w:lang w:val="ru-RU"/>
        </w:rPr>
        <w:t>3.6. Молодежная политика.</w:t>
      </w: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i/>
          <w:sz w:val="28"/>
          <w:szCs w:val="28"/>
          <w:lang w:val="ru-RU"/>
        </w:rPr>
        <w:t>3.7. Промышленность.</w:t>
      </w: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i/>
          <w:sz w:val="28"/>
          <w:szCs w:val="28"/>
          <w:lang w:val="ru-RU"/>
        </w:rPr>
        <w:t>3.8. Экономическая сфера.</w:t>
      </w: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i/>
          <w:sz w:val="28"/>
          <w:szCs w:val="28"/>
          <w:lang w:val="ru-RU"/>
        </w:rPr>
        <w:t>3.9. Экологическая сфера.</w:t>
      </w: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i/>
          <w:sz w:val="28"/>
          <w:szCs w:val="28"/>
          <w:lang w:val="ru-RU"/>
        </w:rPr>
        <w:t>3.10. Социальная политика.</w:t>
      </w: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i/>
          <w:sz w:val="28"/>
          <w:szCs w:val="28"/>
          <w:lang w:val="ru-RU"/>
        </w:rPr>
        <w:t>3.11. Финансы.</w:t>
      </w: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sz w:val="28"/>
          <w:szCs w:val="28"/>
          <w:lang w:val="ru-RU"/>
        </w:rPr>
        <w:t>4.Заключение.</w:t>
      </w: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sz w:val="28"/>
          <w:szCs w:val="28"/>
          <w:lang w:val="ru-RU"/>
        </w:rPr>
        <w:t>5.Основные показатели социально-экономического развития.</w:t>
      </w: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257FC" w:rsidRPr="00F257FC" w:rsidRDefault="00F257FC" w:rsidP="00F257FC">
      <w:pPr>
        <w:keepNext/>
        <w:spacing w:before="240" w:after="60"/>
        <w:outlineLvl w:val="3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257FC" w:rsidRPr="00F257FC" w:rsidRDefault="00F257FC" w:rsidP="00F257FC">
      <w:pPr>
        <w:keepNext/>
        <w:spacing w:before="240" w:after="60"/>
        <w:outlineLvl w:val="3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sz w:val="28"/>
          <w:szCs w:val="28"/>
          <w:lang w:val="ru-RU"/>
        </w:rPr>
        <w:t>1.введение</w:t>
      </w:r>
    </w:p>
    <w:p w:rsidR="00F257FC" w:rsidRPr="00F257FC" w:rsidRDefault="00F257FC" w:rsidP="00F257FC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F257FC">
        <w:rPr>
          <w:rFonts w:ascii="Times New Roman" w:eastAsia="Calibri" w:hAnsi="Times New Roman"/>
          <w:b/>
          <w:color w:val="000000"/>
          <w:sz w:val="28"/>
          <w:szCs w:val="28"/>
          <w:lang w:val="ru-RU" w:bidi="ar-SA"/>
        </w:rPr>
        <w:t xml:space="preserve"> </w:t>
      </w:r>
      <w:proofErr w:type="gramStart"/>
      <w:r w:rsidRPr="00F257FC">
        <w:rPr>
          <w:rFonts w:ascii="Times New Roman" w:eastAsia="Calibri" w:hAnsi="Times New Roman"/>
          <w:b/>
          <w:color w:val="000000"/>
          <w:sz w:val="28"/>
          <w:szCs w:val="28"/>
          <w:lang w:val="ru-RU" w:bidi="ar-SA"/>
        </w:rPr>
        <w:t xml:space="preserve">Отчет выполнения Плана социально - экономического развития Дубровинского сельсовета Мошковского района Новосибирской области за  2016год,  </w:t>
      </w:r>
      <w:r w:rsidRPr="00F257F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является механизмом реализации </w:t>
      </w:r>
      <w:r w:rsidRPr="00F257FC">
        <w:rPr>
          <w:rFonts w:ascii="Times New Roman" w:eastAsia="Calibri" w:hAnsi="Times New Roman"/>
          <w:b/>
          <w:bCs/>
          <w:color w:val="000000"/>
          <w:sz w:val="28"/>
          <w:szCs w:val="28"/>
          <w:lang w:val="ru-RU" w:bidi="ar-SA"/>
        </w:rPr>
        <w:t>«</w:t>
      </w:r>
      <w:r w:rsidRPr="00F257F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Комплексной программы социально-экономического развития Дубровинского сельсовета Мошковского района Новосибирской области на 2011-2025 годы», утвержденной решением Совета депутатов Дубровинского сельсовета Мошковского района Новосибирской </w:t>
      </w:r>
      <w:r w:rsidRPr="00F257FC">
        <w:rPr>
          <w:rFonts w:ascii="Times New Roman" w:eastAsia="Calibri" w:hAnsi="Times New Roman"/>
          <w:sz w:val="28"/>
          <w:szCs w:val="28"/>
          <w:lang w:val="ru-RU" w:bidi="ar-SA"/>
        </w:rPr>
        <w:t>области от 10.06.2011г. № 59, определяет</w:t>
      </w:r>
      <w:r w:rsidRPr="00F257F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 приоритеты развития и направления деятельности органов исполнительной власти.</w:t>
      </w:r>
      <w:proofErr w:type="gramEnd"/>
    </w:p>
    <w:p w:rsidR="00F257FC" w:rsidRPr="00F257FC" w:rsidRDefault="00F257FC" w:rsidP="00F257F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F257F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Экономическая политика направлена на поддержание макроэкономической стабильности, производственного потенциала, уровня занятости населения и достигнутого уровня жизни. </w:t>
      </w:r>
    </w:p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>2. ОБЩАЯ  ХАРАКТЕРИСТИКА МУНИЦИПАЛЬНОГО ОБРАЗОВАНИЯ</w:t>
      </w:r>
    </w:p>
    <w:p w:rsidR="00F257FC" w:rsidRPr="00F257FC" w:rsidRDefault="00F257FC" w:rsidP="00F257FC">
      <w:pPr>
        <w:keepNext/>
        <w:spacing w:before="240" w:after="60"/>
        <w:jc w:val="both"/>
        <w:outlineLvl w:val="0"/>
        <w:rPr>
          <w:rFonts w:ascii="Times New Roman" w:hAnsi="Times New Roman"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kern w:val="32"/>
          <w:sz w:val="28"/>
          <w:szCs w:val="28"/>
          <w:lang w:val="ru-RU"/>
        </w:rPr>
        <w:t xml:space="preserve">2.1. </w:t>
      </w:r>
      <w:r w:rsidRPr="00F257FC">
        <w:rPr>
          <w:rFonts w:ascii="Times New Roman" w:hAnsi="Times New Roman"/>
          <w:kern w:val="32"/>
          <w:sz w:val="28"/>
          <w:szCs w:val="28"/>
          <w:lang w:val="ru-RU"/>
        </w:rPr>
        <w:tab/>
        <w:t>Характеристика сельского поселения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bCs/>
          <w:kern w:val="32"/>
          <w:sz w:val="28"/>
          <w:szCs w:val="28"/>
          <w:lang w:val="ru-RU" w:eastAsia="x-none" w:bidi="ar-SA"/>
        </w:rPr>
      </w:pPr>
      <w:r w:rsidRPr="00F257FC">
        <w:rPr>
          <w:rFonts w:ascii="Times New Roman" w:hAnsi="Times New Roman"/>
          <w:sz w:val="28"/>
          <w:szCs w:val="28"/>
          <w:shd w:val="clear" w:color="auto" w:fill="FFFFFF"/>
          <w:lang w:val="x-none" w:eastAsia="x-none" w:bidi="ar-SA"/>
        </w:rPr>
        <w:t xml:space="preserve">Динамика численности населения и его возрастная структура являются социально-экономическими показателями поселения, которые определяют воспроизводство населения, влияют на состояние рынка труда и определяют устойчивость развития территории. В настоящее время демографическая ситуация – одна из важнейших социально-экономических проблем страны и </w:t>
      </w:r>
      <w:proofErr w:type="spellStart"/>
      <w:r w:rsidRPr="00F257FC">
        <w:rPr>
          <w:rFonts w:ascii="Times New Roman" w:hAnsi="Times New Roman"/>
          <w:sz w:val="28"/>
          <w:szCs w:val="28"/>
          <w:shd w:val="clear" w:color="auto" w:fill="FFFFFF"/>
          <w:lang w:val="ru-RU" w:eastAsia="x-none" w:bidi="ar-SA"/>
        </w:rPr>
        <w:t>Дубровинско</w:t>
      </w:r>
      <w:r w:rsidRPr="00F257FC">
        <w:rPr>
          <w:rFonts w:ascii="Times New Roman" w:hAnsi="Times New Roman"/>
          <w:sz w:val="28"/>
          <w:szCs w:val="28"/>
          <w:shd w:val="clear" w:color="auto" w:fill="FFFFFF"/>
          <w:lang w:val="x-none" w:eastAsia="x-none" w:bidi="ar-SA"/>
        </w:rPr>
        <w:t>го</w:t>
      </w:r>
      <w:proofErr w:type="spellEnd"/>
      <w:r w:rsidRPr="00F257FC">
        <w:rPr>
          <w:rFonts w:ascii="Times New Roman" w:hAnsi="Times New Roman"/>
          <w:sz w:val="28"/>
          <w:szCs w:val="28"/>
          <w:shd w:val="clear" w:color="auto" w:fill="FFFFFF"/>
          <w:lang w:val="x-none" w:eastAsia="x-none" w:bidi="ar-SA"/>
        </w:rPr>
        <w:t xml:space="preserve"> сельского поселения.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 w:eastAsia="x-none" w:bidi="ar-SA"/>
        </w:rPr>
      </w:pPr>
      <w:r w:rsidRPr="00F257FC">
        <w:rPr>
          <w:rFonts w:ascii="Times New Roman" w:hAnsi="Times New Roman"/>
          <w:sz w:val="28"/>
          <w:szCs w:val="28"/>
          <w:shd w:val="clear" w:color="auto" w:fill="FFFFFF"/>
          <w:lang w:val="x-none" w:eastAsia="x-none" w:bidi="ar-SA"/>
        </w:rPr>
        <w:t xml:space="preserve">На территории сельского поселения расположены </w:t>
      </w:r>
      <w:r w:rsidRPr="00F257FC">
        <w:rPr>
          <w:rFonts w:ascii="Times New Roman" w:hAnsi="Times New Roman"/>
          <w:sz w:val="28"/>
          <w:szCs w:val="28"/>
          <w:shd w:val="clear" w:color="auto" w:fill="FFFFFF"/>
          <w:lang w:val="ru-RU" w:eastAsia="x-none" w:bidi="ar-SA"/>
        </w:rPr>
        <w:t>шесть</w:t>
      </w:r>
      <w:r w:rsidRPr="00F257FC">
        <w:rPr>
          <w:rFonts w:ascii="Times New Roman" w:hAnsi="Times New Roman"/>
          <w:sz w:val="28"/>
          <w:szCs w:val="28"/>
          <w:shd w:val="clear" w:color="auto" w:fill="FFFFFF"/>
          <w:lang w:val="x-none" w:eastAsia="x-none" w:bidi="ar-SA"/>
        </w:rPr>
        <w:t xml:space="preserve"> населенных пунктов, в которых по состоянию</w:t>
      </w:r>
      <w:r w:rsidRPr="00F257FC">
        <w:rPr>
          <w:rFonts w:ascii="Times New Roman" w:hAnsi="Times New Roman"/>
          <w:color w:val="555555"/>
          <w:sz w:val="28"/>
          <w:szCs w:val="28"/>
          <w:shd w:val="clear" w:color="auto" w:fill="FFFFFF"/>
          <w:lang w:val="x-none" w:eastAsia="x-none" w:bidi="ar-SA"/>
        </w:rPr>
        <w:t xml:space="preserve"> </w:t>
      </w:r>
      <w:r w:rsidRPr="00F257FC">
        <w:rPr>
          <w:rFonts w:ascii="Times New Roman" w:hAnsi="Times New Roman"/>
          <w:sz w:val="28"/>
          <w:szCs w:val="28"/>
          <w:lang w:val="x-none" w:eastAsia="x-none" w:bidi="ar-SA"/>
        </w:rPr>
        <w:t>на 01.01.201</w:t>
      </w:r>
      <w:r w:rsidRPr="00F257FC">
        <w:rPr>
          <w:rFonts w:ascii="Times New Roman" w:hAnsi="Times New Roman"/>
          <w:sz w:val="28"/>
          <w:szCs w:val="28"/>
          <w:lang w:val="ru-RU" w:eastAsia="x-none" w:bidi="ar-SA"/>
        </w:rPr>
        <w:t>6</w:t>
      </w:r>
      <w:r w:rsidRPr="00F257FC">
        <w:rPr>
          <w:rFonts w:ascii="Times New Roman" w:hAnsi="Times New Roman"/>
          <w:sz w:val="28"/>
          <w:szCs w:val="28"/>
          <w:lang w:val="x-none" w:eastAsia="x-none" w:bidi="ar-SA"/>
        </w:rPr>
        <w:t xml:space="preserve"> года </w:t>
      </w:r>
      <w:r w:rsidRPr="00F257FC">
        <w:rPr>
          <w:rFonts w:ascii="Times New Roman" w:hAnsi="Times New Roman"/>
          <w:sz w:val="28"/>
          <w:szCs w:val="28"/>
          <w:lang w:val="ru-RU" w:eastAsia="x-none" w:bidi="ar-SA"/>
        </w:rPr>
        <w:t xml:space="preserve">проживало </w:t>
      </w:r>
      <w:r w:rsidRPr="00F257FC">
        <w:rPr>
          <w:rFonts w:ascii="Times New Roman" w:hAnsi="Times New Roman"/>
          <w:b/>
          <w:sz w:val="28"/>
          <w:szCs w:val="28"/>
          <w:lang w:val="ru-RU" w:eastAsia="x-none" w:bidi="ar-SA"/>
        </w:rPr>
        <w:t>3218</w:t>
      </w:r>
      <w:r w:rsidRPr="00F257FC">
        <w:rPr>
          <w:rFonts w:ascii="Times New Roman" w:hAnsi="Times New Roman"/>
          <w:sz w:val="28"/>
          <w:szCs w:val="28"/>
          <w:lang w:val="x-none" w:eastAsia="x-none" w:bidi="ar-SA"/>
        </w:rPr>
        <w:t xml:space="preserve"> человек</w:t>
      </w:r>
      <w:r w:rsidRPr="00F257FC">
        <w:rPr>
          <w:rFonts w:ascii="Times New Roman" w:hAnsi="Times New Roman"/>
          <w:sz w:val="28"/>
          <w:szCs w:val="28"/>
          <w:lang w:val="ru-RU" w:eastAsia="x-none" w:bidi="ar-SA"/>
        </w:rPr>
        <w:t xml:space="preserve">, </w:t>
      </w: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lang w:val="ru-RU" w:eastAsia="x-none" w:bidi="ar-SA"/>
        </w:rPr>
      </w:pPr>
      <w:r w:rsidRPr="00F257FC">
        <w:rPr>
          <w:rFonts w:ascii="Times New Roman" w:hAnsi="Times New Roman"/>
          <w:b/>
          <w:sz w:val="28"/>
          <w:szCs w:val="28"/>
          <w:lang w:val="ru-RU" w:eastAsia="x-none" w:bidi="ar-SA"/>
        </w:rPr>
        <w:t>на 01.01.2017 года 3179  человек.</w:t>
      </w:r>
      <w:r w:rsidRPr="00F257FC">
        <w:rPr>
          <w:rFonts w:ascii="Times New Roman" w:hAnsi="Times New Roman"/>
          <w:b/>
          <w:sz w:val="28"/>
          <w:szCs w:val="28"/>
          <w:lang w:val="x-none" w:eastAsia="x-none" w:bidi="ar-SA"/>
        </w:rPr>
        <w:t xml:space="preserve">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 w:eastAsia="x-none" w:bidi="ar-SA"/>
        </w:rPr>
      </w:pPr>
      <w:r w:rsidRPr="00F257FC">
        <w:rPr>
          <w:rFonts w:ascii="Times New Roman" w:hAnsi="Times New Roman"/>
          <w:sz w:val="28"/>
          <w:szCs w:val="28"/>
          <w:lang w:val="ru-RU" w:eastAsia="x-none" w:bidi="ar-SA"/>
        </w:rPr>
        <w:t>Число родившихся в 2016 году- 23 человек.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 w:eastAsia="x-none" w:bidi="ar-SA"/>
        </w:rPr>
      </w:pPr>
      <w:r w:rsidRPr="00F257FC">
        <w:rPr>
          <w:rFonts w:ascii="Times New Roman" w:hAnsi="Times New Roman"/>
          <w:sz w:val="28"/>
          <w:szCs w:val="28"/>
          <w:lang w:val="ru-RU" w:eastAsia="x-none" w:bidi="ar-SA"/>
        </w:rPr>
        <w:t>Число умерших за 2016 год - 32 человек.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x-none" w:eastAsia="x-none" w:bidi="ar-SA"/>
        </w:rPr>
      </w:pPr>
      <w:r w:rsidRPr="00F257FC">
        <w:rPr>
          <w:rFonts w:ascii="Times New Roman" w:hAnsi="Times New Roman"/>
          <w:sz w:val="28"/>
          <w:szCs w:val="28"/>
          <w:lang w:val="x-none" w:eastAsia="x-none" w:bidi="ar-SA"/>
        </w:rPr>
        <w:t xml:space="preserve">Все население сельское. Крупными селами являются - Белоярка, </w:t>
      </w:r>
      <w:r w:rsidRPr="00F257FC">
        <w:rPr>
          <w:rFonts w:ascii="Times New Roman" w:hAnsi="Times New Roman"/>
          <w:sz w:val="28"/>
          <w:szCs w:val="28"/>
          <w:lang w:val="ru-RU" w:eastAsia="x-none" w:bidi="ar-SA"/>
        </w:rPr>
        <w:t xml:space="preserve"> </w:t>
      </w:r>
      <w:r w:rsidRPr="00F257FC">
        <w:rPr>
          <w:rFonts w:ascii="Times New Roman" w:hAnsi="Times New Roman"/>
          <w:sz w:val="28"/>
          <w:szCs w:val="28"/>
          <w:lang w:val="x-none" w:eastAsia="x-none" w:bidi="ar-SA"/>
        </w:rPr>
        <w:t xml:space="preserve">Дубровино, Обской. Населенных пунктов с количеством населения менее 100 человек нет. Этнический состав населения – </w:t>
      </w:r>
      <w:proofErr w:type="spellStart"/>
      <w:r w:rsidRPr="00F257FC">
        <w:rPr>
          <w:rFonts w:ascii="Times New Roman" w:hAnsi="Times New Roman"/>
          <w:sz w:val="28"/>
          <w:szCs w:val="28"/>
          <w:lang w:val="x-none" w:eastAsia="x-none" w:bidi="ar-SA"/>
        </w:rPr>
        <w:t>русско</w:t>
      </w:r>
      <w:proofErr w:type="spellEnd"/>
      <w:r w:rsidRPr="00F257FC">
        <w:rPr>
          <w:rFonts w:ascii="Times New Roman" w:hAnsi="Times New Roman"/>
          <w:sz w:val="28"/>
          <w:szCs w:val="28"/>
          <w:lang w:val="x-none" w:eastAsia="x-none" w:bidi="ar-SA"/>
        </w:rPr>
        <w:t xml:space="preserve"> - язычный. </w:t>
      </w:r>
    </w:p>
    <w:p w:rsidR="00F257FC" w:rsidRPr="00F257FC" w:rsidRDefault="00F257FC" w:rsidP="00F257FC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257F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Сельскохозяйственным производством занимается одна сельскохозяйственная организация ООО «Обское», 3 крестьянско-фермерских хозяйства, 1140 личных подсобных хозяйств. Основные направления производственной деятельности сельскохозяйственных предприятий: зерно,  мясо, продукты животноводства, растениеводства. </w:t>
      </w:r>
    </w:p>
    <w:p w:rsidR="00F257FC" w:rsidRPr="00F257FC" w:rsidRDefault="00F257FC" w:rsidP="00F257FC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257FC">
        <w:rPr>
          <w:rFonts w:ascii="Times New Roman" w:eastAsia="Calibri" w:hAnsi="Times New Roman"/>
          <w:sz w:val="28"/>
          <w:szCs w:val="28"/>
          <w:lang w:val="ru-RU" w:bidi="ar-SA"/>
        </w:rPr>
        <w:t xml:space="preserve">Промышленность Дубровинского сельсовета представлена крупнейшим предприятием на территории Мошковского района: АО «Дубровинский лесхоз», которое занимает ведущее место в экономике района в целом. </w:t>
      </w:r>
    </w:p>
    <w:p w:rsidR="00F257FC" w:rsidRPr="00F257FC" w:rsidRDefault="00F257FC" w:rsidP="00F257FC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257FC">
        <w:rPr>
          <w:rFonts w:ascii="Times New Roman" w:eastAsia="Calibri" w:hAnsi="Times New Roman"/>
          <w:sz w:val="28"/>
          <w:szCs w:val="28"/>
          <w:lang w:val="ru-RU" w:bidi="ar-SA"/>
        </w:rPr>
        <w:lastRenderedPageBreak/>
        <w:t xml:space="preserve">Дубровинский сельсовет располагает развитой социальной и культурной инфраструктурой. </w:t>
      </w:r>
    </w:p>
    <w:p w:rsidR="00F257FC" w:rsidRPr="00F257FC" w:rsidRDefault="00F257FC" w:rsidP="00F257FC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257FC">
        <w:rPr>
          <w:rFonts w:ascii="Times New Roman" w:eastAsia="Calibri" w:hAnsi="Times New Roman"/>
          <w:sz w:val="28"/>
          <w:szCs w:val="28"/>
          <w:lang w:val="ru-RU" w:bidi="ar-SA"/>
        </w:rPr>
        <w:t xml:space="preserve">Все населенные пункты полностью телефонизированы. Наиболее динамичное развитие инфраструктуры мобильной связи обеспечивают операторы сотовой связи – компании «Билайн», «МТС», «Мегафон», «Теле 2».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257FC">
        <w:rPr>
          <w:rFonts w:ascii="Times New Roman" w:hAnsi="Times New Roman"/>
          <w:sz w:val="28"/>
          <w:szCs w:val="28"/>
          <w:lang w:val="ru-RU"/>
        </w:rPr>
        <w:t>Медицинское обслуживание жителей Дубровинского поселения осуществляют  5  учреждений  здравоохранения:  врачебная амбулатория в с. Белоярка,  врачебная амбулатория  в селе Дубровино, фельдшерско-акушерские пункты в поселке Обской,  в селе Успенка, в деревне Кузнецовка.</w:t>
      </w:r>
      <w:proofErr w:type="gramEnd"/>
    </w:p>
    <w:p w:rsidR="00F257FC" w:rsidRPr="00F257FC" w:rsidRDefault="00F257FC" w:rsidP="00F257FC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257FC">
        <w:rPr>
          <w:rFonts w:ascii="Times New Roman" w:eastAsia="Calibri" w:hAnsi="Times New Roman"/>
          <w:sz w:val="28"/>
          <w:szCs w:val="28"/>
          <w:lang w:val="ru-RU" w:bidi="ar-SA"/>
        </w:rPr>
        <w:t xml:space="preserve">В сфере образования осуществляют деятельность 3 дневных общеобразовательных учреждений (2 средних и 1 основная общеобразовательных школ) и 3 дошкольных образовательных учреждений.  </w:t>
      </w:r>
    </w:p>
    <w:p w:rsidR="00F257FC" w:rsidRPr="00F257FC" w:rsidRDefault="00F257FC" w:rsidP="00F257FC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257FC">
        <w:rPr>
          <w:rFonts w:ascii="Times New Roman" w:eastAsia="Calibri" w:hAnsi="Times New Roman"/>
          <w:sz w:val="28"/>
          <w:szCs w:val="28"/>
          <w:lang w:val="ru-RU" w:bidi="ar-SA"/>
        </w:rPr>
        <w:t xml:space="preserve">На территории Дубровинского сельсовета функционируют 3 сельских библиотеки, 1 культурно - досуговое объединение, включающее в себя  3 сельских домов культуры </w:t>
      </w:r>
      <w:proofErr w:type="gramStart"/>
      <w:r w:rsidRPr="00F257FC">
        <w:rPr>
          <w:rFonts w:ascii="Times New Roman" w:eastAsia="Calibri" w:hAnsi="Times New Roman"/>
          <w:sz w:val="28"/>
          <w:szCs w:val="28"/>
          <w:lang w:val="ru-RU" w:bidi="ar-SA"/>
        </w:rPr>
        <w:t xml:space="preserve">( </w:t>
      </w:r>
      <w:proofErr w:type="gramEnd"/>
      <w:r w:rsidRPr="00F257FC">
        <w:rPr>
          <w:rFonts w:ascii="Times New Roman" w:eastAsia="Calibri" w:hAnsi="Times New Roman"/>
          <w:sz w:val="28"/>
          <w:szCs w:val="28"/>
          <w:lang w:val="ru-RU" w:bidi="ar-SA"/>
        </w:rPr>
        <w:t>Белоярский СДК, Обской СДК, Дубровинский СДК)</w:t>
      </w:r>
    </w:p>
    <w:p w:rsidR="00F257FC" w:rsidRPr="00F257FC" w:rsidRDefault="00F257FC" w:rsidP="00F257FC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257FC">
        <w:rPr>
          <w:rFonts w:ascii="Times New Roman" w:eastAsia="Calibri" w:hAnsi="Times New Roman"/>
          <w:sz w:val="28"/>
          <w:szCs w:val="28"/>
          <w:lang w:val="ru-RU" w:bidi="ar-SA"/>
        </w:rPr>
        <w:t xml:space="preserve">Социальную помощь населению оказывает комплексный центр социальной защиты населения и Успенский психоневрологический интернат на 632 места. </w:t>
      </w: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2.2.  </w:t>
      </w:r>
      <w:proofErr w:type="gramStart"/>
      <w:r w:rsidRPr="00F257FC">
        <w:rPr>
          <w:rFonts w:ascii="Times New Roman" w:hAnsi="Times New Roman"/>
          <w:sz w:val="28"/>
          <w:szCs w:val="28"/>
          <w:lang w:val="ru-RU"/>
        </w:rPr>
        <w:t xml:space="preserve">Устав Дубровинского сельсовета Мошковского района Новосибирской области  утвержден  решением семьдесят четвертой  сессии Совета депутатов Дубровинского сельсовета Мошковского района Новосибирской области четвертого созыва от 03.07.2015 № 283 , с внесенными изменениями Советом депутатов Дубровинского сельсовета  пятого созыва решением семнадцатой сессии от 20.12.2016г. № 90 и  зарегистрирован в Главном управлении Министерства юстиции Российской Федерации по Новосибирской области. </w:t>
      </w:r>
      <w:proofErr w:type="gramEnd"/>
    </w:p>
    <w:p w:rsidR="00F257FC" w:rsidRPr="00F257FC" w:rsidRDefault="00F257FC" w:rsidP="00F257FC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 xml:space="preserve">2.3.  Структура местного самоуправления </w:t>
      </w:r>
    </w:p>
    <w:p w:rsidR="00F257FC" w:rsidRPr="00F257FC" w:rsidRDefault="00F257FC" w:rsidP="00F257FC">
      <w:pPr>
        <w:tabs>
          <w:tab w:val="left" w:pos="1210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 1.</w:t>
      </w:r>
      <w:r w:rsidRPr="00F257FC">
        <w:rPr>
          <w:rFonts w:ascii="Times New Roman" w:hAnsi="Times New Roman"/>
          <w:sz w:val="28"/>
          <w:szCs w:val="28"/>
          <w:lang w:val="ru-RU"/>
        </w:rPr>
        <w:tab/>
        <w:t>Структуру органов местного самоуправления Дубровинского</w:t>
      </w:r>
      <w:r w:rsidRPr="00F257FC">
        <w:rPr>
          <w:rFonts w:ascii="Times New Roman" w:hAnsi="Times New Roman"/>
          <w:sz w:val="28"/>
          <w:szCs w:val="28"/>
          <w:lang w:val="ru-RU"/>
        </w:rPr>
        <w:br/>
        <w:t>сельсовета составляют:</w:t>
      </w:r>
    </w:p>
    <w:p w:rsidR="00F257FC" w:rsidRPr="00F257FC" w:rsidRDefault="00F257FC" w:rsidP="00F257FC">
      <w:pPr>
        <w:numPr>
          <w:ilvl w:val="0"/>
          <w:numId w:val="16"/>
        </w:numPr>
        <w:tabs>
          <w:tab w:val="left" w:pos="1118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представительный орган муниципального образования - Совет депутатов Дубровинского сельсовета Мошковского района Новосибирской области (далее - Совет депутатов);</w:t>
      </w:r>
    </w:p>
    <w:p w:rsidR="00F257FC" w:rsidRPr="00F257FC" w:rsidRDefault="00F257FC" w:rsidP="00F257FC">
      <w:pPr>
        <w:numPr>
          <w:ilvl w:val="0"/>
          <w:numId w:val="16"/>
        </w:numPr>
        <w:tabs>
          <w:tab w:val="left" w:pos="1118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выборное должностное лицо местного самоуправления - Глава Дубровинского сельсовета Мошковского района Новосибирской области (далее - глава муниципального образования);</w:t>
      </w:r>
    </w:p>
    <w:p w:rsidR="00F257FC" w:rsidRPr="00F257FC" w:rsidRDefault="00F257FC" w:rsidP="00F257FC">
      <w:pPr>
        <w:tabs>
          <w:tab w:val="left" w:pos="1478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3) исполнительно-распорядительный орган муниципального</w:t>
      </w:r>
      <w:r w:rsidRPr="00F257FC">
        <w:rPr>
          <w:rFonts w:ascii="Times New Roman" w:hAnsi="Times New Roman"/>
          <w:sz w:val="28"/>
          <w:szCs w:val="28"/>
          <w:lang w:val="ru-RU"/>
        </w:rPr>
        <w:br/>
        <w:t>образования - администрация Дубровинского сельсовета Мошковского</w:t>
      </w:r>
      <w:r w:rsidRPr="00F257FC">
        <w:rPr>
          <w:rFonts w:ascii="Times New Roman" w:hAnsi="Times New Roman"/>
          <w:sz w:val="28"/>
          <w:szCs w:val="28"/>
          <w:lang w:val="ru-RU"/>
        </w:rPr>
        <w:br/>
        <w:t>района Новосибирской области (далее - администрация);</w:t>
      </w:r>
    </w:p>
    <w:p w:rsidR="00F257FC" w:rsidRPr="00F257FC" w:rsidRDefault="00F257FC" w:rsidP="00F257FC">
      <w:pPr>
        <w:tabs>
          <w:tab w:val="left" w:pos="1118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lastRenderedPageBreak/>
        <w:t>4)</w:t>
      </w:r>
      <w:r w:rsidRPr="00F257FC">
        <w:rPr>
          <w:rFonts w:ascii="Times New Roman" w:hAnsi="Times New Roman"/>
          <w:sz w:val="28"/>
          <w:szCs w:val="28"/>
          <w:lang w:val="ru-RU"/>
        </w:rPr>
        <w:tab/>
        <w:t>контрольно-счетный орган муниципального образования - Ревизионная комиссия Дубровинского сельсовета Мошковского района Новосибирской области (далее-ревизионная комиссия);</w:t>
      </w:r>
    </w:p>
    <w:p w:rsidR="00F257FC" w:rsidRPr="00F257FC" w:rsidRDefault="00F257FC" w:rsidP="00F257FC">
      <w:pPr>
        <w:tabs>
          <w:tab w:val="left" w:pos="1210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2.</w:t>
      </w:r>
      <w:r w:rsidRPr="00F257FC">
        <w:rPr>
          <w:rFonts w:ascii="Times New Roman" w:hAnsi="Times New Roman"/>
          <w:sz w:val="28"/>
          <w:szCs w:val="28"/>
          <w:lang w:val="ru-RU"/>
        </w:rPr>
        <w:tab/>
        <w:t>Иные органы и выборные должностные лица местного</w:t>
      </w:r>
      <w:r w:rsidRPr="00F257FC">
        <w:rPr>
          <w:rFonts w:ascii="Times New Roman" w:hAnsi="Times New Roman"/>
          <w:sz w:val="28"/>
          <w:szCs w:val="28"/>
          <w:lang w:val="ru-RU"/>
        </w:rPr>
        <w:br/>
        <w:t>самоуправления могут предусматриваться в структуре органов местного</w:t>
      </w:r>
      <w:r w:rsidRPr="00F257FC">
        <w:rPr>
          <w:rFonts w:ascii="Times New Roman" w:hAnsi="Times New Roman"/>
          <w:sz w:val="28"/>
          <w:szCs w:val="28"/>
          <w:lang w:val="ru-RU"/>
        </w:rPr>
        <w:br/>
        <w:t>самоуправления только путем внесения соответствующих изменений в</w:t>
      </w:r>
      <w:r w:rsidRPr="00F257FC">
        <w:rPr>
          <w:rFonts w:ascii="Times New Roman" w:hAnsi="Times New Roman"/>
          <w:sz w:val="28"/>
          <w:szCs w:val="28"/>
          <w:lang w:val="ru-RU"/>
        </w:rPr>
        <w:br/>
        <w:t>данный Устав.</w:t>
      </w:r>
    </w:p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 xml:space="preserve">2.4. Географическое местоположение территории: </w:t>
      </w:r>
    </w:p>
    <w:p w:rsidR="00F257FC" w:rsidRPr="00F257FC" w:rsidRDefault="00F257FC" w:rsidP="00F257FC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F257F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Территория поселения общей площадью 51142,7 га расположена в восточной части Новосибирской области на расстоянии </w:t>
      </w:r>
      <w:smartTag w:uri="urn:schemas-microsoft-com:office:smarttags" w:element="metricconverter">
        <w:smartTagPr>
          <w:attr w:name="ProductID" w:val="88 км"/>
        </w:smartTagPr>
        <w:r w:rsidRPr="00F257FC">
          <w:rPr>
            <w:rFonts w:ascii="Times New Roman" w:eastAsia="Calibri" w:hAnsi="Times New Roman"/>
            <w:color w:val="000000"/>
            <w:sz w:val="28"/>
            <w:szCs w:val="28"/>
            <w:lang w:val="ru-RU" w:bidi="ar-SA"/>
          </w:rPr>
          <w:t>88 км</w:t>
        </w:r>
      </w:smartTag>
      <w:r w:rsidRPr="00F257F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 от областного центра г. Новосибирска, в </w:t>
      </w:r>
      <w:smartTag w:uri="urn:schemas-microsoft-com:office:smarttags" w:element="metricconverter">
        <w:smartTagPr>
          <w:attr w:name="ProductID" w:val="37 км"/>
        </w:smartTagPr>
        <w:r w:rsidRPr="00F257FC">
          <w:rPr>
            <w:rFonts w:ascii="Times New Roman" w:eastAsia="Calibri" w:hAnsi="Times New Roman"/>
            <w:color w:val="000000"/>
            <w:sz w:val="28"/>
            <w:szCs w:val="28"/>
            <w:lang w:val="ru-RU" w:bidi="ar-SA"/>
          </w:rPr>
          <w:t>37 км</w:t>
        </w:r>
      </w:smartTag>
      <w:r w:rsidRPr="00F257F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 от районного центра и ближайшей железнодорожной станции </w:t>
      </w:r>
      <w:proofErr w:type="spellStart"/>
      <w:r w:rsidRPr="00F257F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р.п</w:t>
      </w:r>
      <w:proofErr w:type="spellEnd"/>
      <w:r w:rsidRPr="00F257F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. Мошково. Протяженность поселения с севера на юг составляет </w:t>
      </w:r>
      <w:smartTag w:uri="urn:schemas-microsoft-com:office:smarttags" w:element="metricconverter">
        <w:smartTagPr>
          <w:attr w:name="ProductID" w:val="50 км"/>
        </w:smartTagPr>
        <w:r w:rsidRPr="00F257FC">
          <w:rPr>
            <w:rFonts w:ascii="Times New Roman" w:eastAsia="Calibri" w:hAnsi="Times New Roman"/>
            <w:color w:val="000000"/>
            <w:sz w:val="28"/>
            <w:szCs w:val="28"/>
            <w:lang w:val="ru-RU" w:bidi="ar-SA"/>
          </w:rPr>
          <w:t>50 км</w:t>
        </w:r>
      </w:smartTag>
      <w:r w:rsidRPr="00F257F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 и с запада на восток </w:t>
      </w:r>
      <w:smartTag w:uri="urn:schemas-microsoft-com:office:smarttags" w:element="metricconverter">
        <w:smartTagPr>
          <w:attr w:name="ProductID" w:val="50 км"/>
        </w:smartTagPr>
        <w:r w:rsidRPr="00F257FC">
          <w:rPr>
            <w:rFonts w:ascii="Times New Roman" w:eastAsia="Calibri" w:hAnsi="Times New Roman"/>
            <w:color w:val="000000"/>
            <w:sz w:val="28"/>
            <w:szCs w:val="28"/>
            <w:lang w:val="ru-RU" w:bidi="ar-SA"/>
          </w:rPr>
          <w:t>50 км</w:t>
        </w:r>
      </w:smartTag>
      <w:r w:rsidRPr="00F257F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.</w:t>
      </w:r>
    </w:p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 xml:space="preserve">2.5. Земельные ресурсы: по целевому назначению классифицированы </w:t>
      </w:r>
    </w:p>
    <w:p w:rsidR="00F257FC" w:rsidRPr="00F257FC" w:rsidRDefault="00F257FC" w:rsidP="00F257FC">
      <w:pPr>
        <w:keepNext/>
        <w:spacing w:before="240" w:after="60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Cs/>
          <w:kern w:val="32"/>
          <w:sz w:val="28"/>
          <w:szCs w:val="28"/>
          <w:lang w:val="ru-RU"/>
        </w:rPr>
        <w:t xml:space="preserve">землями поселения и землями под объектами  промышленности, транспорта, связи, радиовещания, энергетики и иного специального назначения, землями сельскохозяйственного назначения. </w:t>
      </w:r>
      <w:r w:rsidRPr="00F257FC">
        <w:rPr>
          <w:rFonts w:ascii="Times New Roman" w:hAnsi="Times New Roman"/>
          <w:bCs/>
          <w:kern w:val="32"/>
          <w:sz w:val="28"/>
          <w:szCs w:val="28"/>
          <w:u w:val="single"/>
          <w:lang w:val="ru-RU"/>
        </w:rPr>
        <w:t>Форма собственности</w:t>
      </w:r>
      <w:r w:rsidRPr="00F257FC">
        <w:rPr>
          <w:rFonts w:ascii="Times New Roman" w:hAnsi="Times New Roman"/>
          <w:bCs/>
          <w:kern w:val="32"/>
          <w:sz w:val="28"/>
          <w:szCs w:val="28"/>
          <w:lang w:val="ru-RU"/>
        </w:rPr>
        <w:t>: муниципальная собственность, собственность юридических и физических лиц.</w:t>
      </w: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Земли промышленности, энергетики, транспорта, связи, радиовещания, телевидения, информатики назначения составляют: 455,04 га; земли особо охраняемых территорий и объектов: 6,2 га; земли лесного фонда 2228,32га; земли водного фонда 1814,61га; земли населенных пунктов 80,2га; </w:t>
      </w:r>
      <w:proofErr w:type="spellStart"/>
      <w:r w:rsidRPr="00F257FC">
        <w:rPr>
          <w:rFonts w:ascii="Times New Roman" w:hAnsi="Times New Roman"/>
          <w:sz w:val="28"/>
          <w:szCs w:val="28"/>
          <w:lang w:val="ru-RU"/>
        </w:rPr>
        <w:t>сельхозугодья</w:t>
      </w:r>
      <w:proofErr w:type="spellEnd"/>
      <w:r w:rsidRPr="00F257FC">
        <w:rPr>
          <w:rFonts w:ascii="Times New Roman" w:hAnsi="Times New Roman"/>
          <w:sz w:val="28"/>
          <w:szCs w:val="28"/>
          <w:lang w:val="ru-RU"/>
        </w:rPr>
        <w:t xml:space="preserve"> 7271,91га; пашня 8949,36; в сельхоз организациях 5407; в личных подсобных хозяйствах населения 21749,7. </w:t>
      </w: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>2.6. Занимаемая площадь и численность населения:</w:t>
      </w:r>
    </w:p>
    <w:p w:rsidR="00F257FC" w:rsidRPr="00F257FC" w:rsidRDefault="00F257FC" w:rsidP="00F257FC">
      <w:pPr>
        <w:jc w:val="both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tbl>
      <w:tblPr>
        <w:tblpPr w:leftFromText="180" w:rightFromText="180" w:vertAnchor="text" w:horzAnchor="margin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5"/>
        <w:gridCol w:w="2889"/>
        <w:gridCol w:w="2857"/>
      </w:tblGrid>
      <w:tr w:rsidR="00F257FC" w:rsidRPr="00F257FC" w:rsidTr="00973CEC">
        <w:tc>
          <w:tcPr>
            <w:tcW w:w="382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Территория</w:t>
            </w:r>
            <w:proofErr w:type="spellEnd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муниципалитета</w:t>
            </w:r>
            <w:proofErr w:type="spellEnd"/>
          </w:p>
        </w:tc>
        <w:tc>
          <w:tcPr>
            <w:tcW w:w="2889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Количество</w:t>
            </w:r>
            <w:proofErr w:type="spellEnd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857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Количество</w:t>
            </w:r>
            <w:proofErr w:type="spellEnd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хозяйств</w:t>
            </w:r>
            <w:proofErr w:type="spellEnd"/>
          </w:p>
        </w:tc>
      </w:tr>
      <w:tr w:rsidR="00F257FC" w:rsidRPr="00F257FC" w:rsidTr="00973CEC">
        <w:tc>
          <w:tcPr>
            <w:tcW w:w="382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red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 xml:space="preserve">51142,7 </w:t>
            </w:r>
            <w:proofErr w:type="spellStart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га</w:t>
            </w:r>
            <w:proofErr w:type="spellEnd"/>
          </w:p>
        </w:tc>
        <w:tc>
          <w:tcPr>
            <w:tcW w:w="2889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red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3179</w:t>
            </w:r>
          </w:p>
        </w:tc>
        <w:tc>
          <w:tcPr>
            <w:tcW w:w="2857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red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1140</w:t>
            </w:r>
          </w:p>
        </w:tc>
      </w:tr>
    </w:tbl>
    <w:p w:rsidR="00F257FC" w:rsidRPr="00F257FC" w:rsidRDefault="00F257FC" w:rsidP="00F257FC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103"/>
        <w:gridCol w:w="2044"/>
      </w:tblGrid>
      <w:tr w:rsidR="00F257FC" w:rsidRPr="00F257FC" w:rsidTr="00973CEC">
        <w:tc>
          <w:tcPr>
            <w:tcW w:w="9949" w:type="dxa"/>
            <w:gridSpan w:val="3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b/>
                <w:i/>
                <w:sz w:val="28"/>
                <w:szCs w:val="28"/>
              </w:rPr>
              <w:t>Прямое</w:t>
            </w:r>
            <w:proofErr w:type="spellEnd"/>
            <w:r w:rsidRPr="00F257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b/>
                <w:i/>
                <w:sz w:val="28"/>
                <w:szCs w:val="28"/>
              </w:rPr>
              <w:t>автомобильное</w:t>
            </w:r>
            <w:proofErr w:type="spellEnd"/>
            <w:r w:rsidRPr="00F257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b/>
                <w:i/>
                <w:sz w:val="28"/>
                <w:szCs w:val="28"/>
              </w:rPr>
              <w:t>транспортное</w:t>
            </w:r>
            <w:proofErr w:type="spellEnd"/>
            <w:r w:rsidRPr="00F257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b/>
                <w:i/>
                <w:sz w:val="28"/>
                <w:szCs w:val="28"/>
              </w:rPr>
              <w:t>сообщение</w:t>
            </w:r>
            <w:proofErr w:type="spellEnd"/>
          </w:p>
        </w:tc>
      </w:tr>
      <w:tr w:rsidR="00F257FC" w:rsidRPr="00F257FC" w:rsidTr="00973CEC">
        <w:tc>
          <w:tcPr>
            <w:tcW w:w="2802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Расстояние до областного центра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г. Новосибирска</w:t>
            </w:r>
          </w:p>
        </w:tc>
        <w:tc>
          <w:tcPr>
            <w:tcW w:w="5103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Сообщение с соседствующими населенными пунктами</w:t>
            </w:r>
          </w:p>
        </w:tc>
        <w:tc>
          <w:tcPr>
            <w:tcW w:w="2044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личного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автотранспорта</w:t>
            </w:r>
            <w:proofErr w:type="spellEnd"/>
          </w:p>
        </w:tc>
      </w:tr>
      <w:tr w:rsidR="00F257FC" w:rsidRPr="00F257FC" w:rsidTr="00973CEC">
        <w:tc>
          <w:tcPr>
            <w:tcW w:w="2802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103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п.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Ташара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с. Локти,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р.п</w:t>
            </w:r>
            <w:proofErr w:type="gramStart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.М</w:t>
            </w:r>
            <w:proofErr w:type="gramEnd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ошково</w:t>
            </w:r>
            <w:proofErr w:type="spellEnd"/>
          </w:p>
        </w:tc>
        <w:tc>
          <w:tcPr>
            <w:tcW w:w="2044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</w:tbl>
    <w:p w:rsidR="00F257FC" w:rsidRPr="00F257FC" w:rsidRDefault="00F257FC" w:rsidP="00F257F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lastRenderedPageBreak/>
        <w:t>2.7. Сведения, характеризующие градостроительную сферу территории:</w:t>
      </w:r>
    </w:p>
    <w:p w:rsidR="00F257FC" w:rsidRPr="00F257FC" w:rsidRDefault="00F257FC" w:rsidP="00F257FC">
      <w:pPr>
        <w:tabs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ab/>
        <w:t xml:space="preserve"> Село Дубровино является административным центром и расположено  в  восточной части  Новосибирской области. Застроенная часть села представляет компактную территорию. В настоящее время территория села не имеет оформленных структурных элементов, т.к. существующая сеть улиц и дорог не завершена и улицы на своём протяжении имеют разное значение и параметры. Село Дубровино </w:t>
      </w:r>
      <w:r w:rsidRPr="00F257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257FC">
        <w:rPr>
          <w:rFonts w:ascii="Times New Roman" w:hAnsi="Times New Roman"/>
          <w:i/>
          <w:sz w:val="28"/>
          <w:szCs w:val="28"/>
          <w:u w:val="single"/>
          <w:lang w:val="ru-RU"/>
        </w:rPr>
        <w:t>представляет</w:t>
      </w:r>
      <w:r w:rsidRPr="00F257F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F257FC">
        <w:rPr>
          <w:rFonts w:ascii="Times New Roman" w:hAnsi="Times New Roman"/>
          <w:i/>
          <w:sz w:val="28"/>
          <w:szCs w:val="28"/>
          <w:u w:val="single"/>
          <w:lang w:val="ru-RU"/>
        </w:rPr>
        <w:t>собой</w:t>
      </w:r>
      <w:r w:rsidRPr="00F257FC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F257FC">
        <w:rPr>
          <w:rFonts w:ascii="Times New Roman" w:hAnsi="Times New Roman"/>
          <w:i/>
          <w:sz w:val="28"/>
          <w:szCs w:val="28"/>
          <w:u w:val="single"/>
          <w:lang w:val="ru-RU"/>
        </w:rPr>
        <w:t>типичную сельскую местность</w:t>
      </w:r>
      <w:r w:rsidRPr="00F257FC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F257FC" w:rsidRPr="00F257FC" w:rsidRDefault="00F257FC" w:rsidP="00F257FC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7FC" w:rsidRPr="00F257FC" w:rsidRDefault="00F257FC" w:rsidP="00F257FC">
      <w:pPr>
        <w:keepNext/>
        <w:spacing w:before="24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>3. ОСНОВНЫЕ ПОКАЗАТЕЛИ СОЦИАЛЬНО- ЭКОНОМИЧЕСКОГО РАЗВИТИЯ МУНИЦИПАЛЬНОГО ОБРАЗОВАНИЯ:</w:t>
      </w:r>
    </w:p>
    <w:p w:rsidR="00F257FC" w:rsidRPr="00F257FC" w:rsidRDefault="00F257FC" w:rsidP="00F257FC">
      <w:pPr>
        <w:tabs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Основное направление развития муниципального образования – промышленность, малый и средний бизнес, личные подсобные хозяйства.</w:t>
      </w:r>
    </w:p>
    <w:p w:rsidR="00F257FC" w:rsidRPr="00F257FC" w:rsidRDefault="00F257FC" w:rsidP="00F257FC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i/>
          <w:sz w:val="28"/>
          <w:szCs w:val="28"/>
          <w:lang w:val="ru-RU"/>
        </w:rPr>
        <w:t>База данных по наличию имущества в поселке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559"/>
        <w:gridCol w:w="1978"/>
      </w:tblGrid>
      <w:tr w:rsidR="00F257FC" w:rsidRPr="00F257FC" w:rsidTr="00973CE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Муниципальное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Областное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Федеральное</w:t>
            </w:r>
            <w:proofErr w:type="spellEnd"/>
          </w:p>
        </w:tc>
      </w:tr>
      <w:tr w:rsidR="00F257FC" w:rsidRPr="00F257FC" w:rsidTr="00973CE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Административное здание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МКУК Дубровинское КДО</w:t>
            </w:r>
            <w:proofErr w:type="gramStart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,М</w:t>
            </w:r>
            <w:proofErr w:type="gramEnd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 Обское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ЖКХ,Жилой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отделение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УПНИ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нет</w:t>
            </w:r>
            <w:proofErr w:type="spellEnd"/>
          </w:p>
        </w:tc>
      </w:tr>
    </w:tbl>
    <w:p w:rsidR="00F257FC" w:rsidRPr="00F257FC" w:rsidRDefault="00F257FC" w:rsidP="00F257FC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i/>
          <w:sz w:val="28"/>
          <w:szCs w:val="28"/>
          <w:lang w:val="ru-RU"/>
        </w:rPr>
        <w:t>Основные показатели социально-экономического развития Дубровинского сельсовета: демография</w:t>
      </w:r>
    </w:p>
    <w:p w:rsidR="00F257FC" w:rsidRPr="00F257FC" w:rsidRDefault="00F257FC" w:rsidP="00F257FC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3319"/>
        <w:gridCol w:w="1666"/>
        <w:gridCol w:w="2066"/>
        <w:gridCol w:w="2066"/>
      </w:tblGrid>
      <w:tr w:rsidR="00F257FC" w:rsidRPr="00F257FC" w:rsidTr="00973CEC">
        <w:trPr>
          <w:trHeight w:val="141"/>
        </w:trPr>
        <w:tc>
          <w:tcPr>
            <w:tcW w:w="83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№/№ п/п</w:t>
            </w:r>
          </w:p>
        </w:tc>
        <w:tc>
          <w:tcPr>
            <w:tcW w:w="3319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Наименование</w:t>
            </w:r>
            <w:proofErr w:type="spellEnd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показателей</w:t>
            </w:r>
            <w:proofErr w:type="spellEnd"/>
          </w:p>
        </w:tc>
        <w:tc>
          <w:tcPr>
            <w:tcW w:w="166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Ед.изм</w:t>
            </w:r>
            <w:proofErr w:type="spellEnd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Муниципальное</w:t>
            </w:r>
            <w:proofErr w:type="spellEnd"/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Образование</w:t>
            </w:r>
            <w:proofErr w:type="spellEnd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 xml:space="preserve"> в 2015год</w:t>
            </w:r>
          </w:p>
        </w:tc>
        <w:tc>
          <w:tcPr>
            <w:tcW w:w="206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Муниципальное</w:t>
            </w:r>
            <w:proofErr w:type="spellEnd"/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Образование</w:t>
            </w:r>
            <w:proofErr w:type="spellEnd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 xml:space="preserve"> в 2016год</w:t>
            </w:r>
          </w:p>
        </w:tc>
      </w:tr>
      <w:tr w:rsidR="00F257FC" w:rsidRPr="00F257FC" w:rsidTr="00973CEC">
        <w:trPr>
          <w:trHeight w:val="141"/>
        </w:trPr>
        <w:tc>
          <w:tcPr>
            <w:tcW w:w="83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19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постоянного населения на начало года</w:t>
            </w:r>
          </w:p>
        </w:tc>
        <w:tc>
          <w:tcPr>
            <w:tcW w:w="1666" w:type="dxa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spellEnd"/>
          </w:p>
        </w:tc>
        <w:tc>
          <w:tcPr>
            <w:tcW w:w="2066" w:type="dxa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3218</w:t>
            </w:r>
          </w:p>
        </w:tc>
        <w:tc>
          <w:tcPr>
            <w:tcW w:w="2066" w:type="dxa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3179</w:t>
            </w:r>
          </w:p>
        </w:tc>
      </w:tr>
      <w:tr w:rsidR="00F257FC" w:rsidRPr="00F257FC" w:rsidTr="00973CEC">
        <w:trPr>
          <w:trHeight w:val="141"/>
        </w:trPr>
        <w:tc>
          <w:tcPr>
            <w:tcW w:w="83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населения в трудоспособном возрасте</w:t>
            </w:r>
          </w:p>
        </w:tc>
        <w:tc>
          <w:tcPr>
            <w:tcW w:w="1666" w:type="dxa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spellEnd"/>
          </w:p>
        </w:tc>
        <w:tc>
          <w:tcPr>
            <w:tcW w:w="2066" w:type="dxa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1863</w:t>
            </w:r>
          </w:p>
        </w:tc>
        <w:tc>
          <w:tcPr>
            <w:tcW w:w="2066" w:type="dxa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1718</w:t>
            </w:r>
          </w:p>
        </w:tc>
      </w:tr>
      <w:tr w:rsidR="00F257FC" w:rsidRPr="00F257FC" w:rsidTr="00973CEC">
        <w:trPr>
          <w:trHeight w:val="309"/>
        </w:trPr>
        <w:tc>
          <w:tcPr>
            <w:tcW w:w="83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19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населения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0-7</w:t>
            </w:r>
          </w:p>
        </w:tc>
        <w:tc>
          <w:tcPr>
            <w:tcW w:w="1666" w:type="dxa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6" w:type="dxa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2066" w:type="dxa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</w:tr>
      <w:tr w:rsidR="00F257FC" w:rsidRPr="00F257FC" w:rsidTr="00973CEC">
        <w:trPr>
          <w:trHeight w:val="309"/>
        </w:trPr>
        <w:tc>
          <w:tcPr>
            <w:tcW w:w="83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19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населения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8-15</w:t>
            </w:r>
          </w:p>
        </w:tc>
        <w:tc>
          <w:tcPr>
            <w:tcW w:w="1666" w:type="dxa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6" w:type="dxa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2066" w:type="dxa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</w:tr>
      <w:tr w:rsidR="00F257FC" w:rsidRPr="00F257FC" w:rsidTr="00973CEC">
        <w:trPr>
          <w:trHeight w:val="618"/>
        </w:trPr>
        <w:tc>
          <w:tcPr>
            <w:tcW w:w="83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19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населения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старше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трудоспособного</w:t>
            </w:r>
            <w:proofErr w:type="spellEnd"/>
          </w:p>
        </w:tc>
        <w:tc>
          <w:tcPr>
            <w:tcW w:w="1666" w:type="dxa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6" w:type="dxa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783</w:t>
            </w:r>
          </w:p>
        </w:tc>
        <w:tc>
          <w:tcPr>
            <w:tcW w:w="2066" w:type="dxa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</w:tr>
      <w:tr w:rsidR="00F257FC" w:rsidRPr="00F257FC" w:rsidTr="00973CEC">
        <w:trPr>
          <w:trHeight w:val="957"/>
        </w:trPr>
        <w:tc>
          <w:tcPr>
            <w:tcW w:w="83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19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Уровень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официально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зарегистрированной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безработицы</w:t>
            </w:r>
            <w:proofErr w:type="spellEnd"/>
          </w:p>
        </w:tc>
        <w:tc>
          <w:tcPr>
            <w:tcW w:w="1666" w:type="dxa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6" w:type="dxa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66" w:type="dxa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F257FC" w:rsidRPr="00F257FC" w:rsidRDefault="00F257FC" w:rsidP="00F257FC">
      <w:pPr>
        <w:tabs>
          <w:tab w:val="left" w:pos="900"/>
        </w:tabs>
        <w:ind w:firstLine="851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F257FC" w:rsidRPr="00F257FC" w:rsidRDefault="00F257FC" w:rsidP="00F257FC">
      <w:pPr>
        <w:tabs>
          <w:tab w:val="left" w:pos="900"/>
        </w:tabs>
        <w:ind w:firstLine="85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F257F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Естественный</w:t>
      </w:r>
      <w:proofErr w:type="spellEnd"/>
      <w:r w:rsidRPr="00F257F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257F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прирост</w:t>
      </w:r>
      <w:proofErr w:type="spellEnd"/>
      <w:r w:rsidRPr="00F257F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257F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населения</w:t>
      </w:r>
      <w:proofErr w:type="spellEnd"/>
    </w:p>
    <w:p w:rsidR="00F257FC" w:rsidRPr="00F257FC" w:rsidRDefault="00F257FC" w:rsidP="00F257FC">
      <w:pPr>
        <w:tabs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257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Необходимо отметить, что количество населения за последние пару лет с 2014 г. уменьшилось с 3333-и человек до 3179-и человек, это уменьшение произошло за счет оттока и естественной убыли населения и низкой рождаемости. Смертность превышает рождаемость за данный период в</w:t>
      </w:r>
      <w:r w:rsidRPr="00F257F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257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среднем в 1,5  раза, </w:t>
      </w:r>
      <w:r w:rsidRPr="00F257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родилось 23 человек, умерло 39 человек, в результате чего наблюдается естественная убыль населения.</w:t>
      </w:r>
    </w:p>
    <w:p w:rsidR="00F257FC" w:rsidRPr="00F257FC" w:rsidRDefault="00F257FC" w:rsidP="00F257FC">
      <w:pPr>
        <w:tabs>
          <w:tab w:val="left" w:pos="900"/>
        </w:tabs>
        <w:ind w:firstLine="851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Факторами снижения численности населения являются:</w:t>
      </w:r>
      <w:r w:rsidRPr="00F257F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257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упадок сельскохозяйственного производства и низкий уровень жизни сельского населения, отток сельской молодежи в город.</w:t>
      </w:r>
    </w:p>
    <w:p w:rsidR="00F257FC" w:rsidRPr="00F257FC" w:rsidRDefault="00F257FC" w:rsidP="00F257FC">
      <w:pPr>
        <w:shd w:val="clear" w:color="auto" w:fill="FFFFFF"/>
        <w:spacing w:line="262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</w:pPr>
    </w:p>
    <w:p w:rsidR="00F257FC" w:rsidRPr="00F257FC" w:rsidRDefault="00F257FC" w:rsidP="00F257FC">
      <w:pPr>
        <w:shd w:val="clear" w:color="auto" w:fill="FFFFFF"/>
        <w:spacing w:line="262" w:lineRule="atLeast"/>
        <w:jc w:val="center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  <w:t>Механический прирост населения</w:t>
      </w:r>
    </w:p>
    <w:p w:rsidR="00F257FC" w:rsidRPr="00F257FC" w:rsidRDefault="00F257FC" w:rsidP="00F257FC">
      <w:pPr>
        <w:shd w:val="clear" w:color="auto" w:fill="FFFFFF"/>
        <w:spacing w:line="262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sz w:val="28"/>
          <w:szCs w:val="28"/>
          <w:lang w:val="ru-RU" w:eastAsia="ru-RU" w:bidi="ar-SA"/>
        </w:rPr>
        <w:t>По данным на 01.01.2017 г. механическое движение населения Дубровинского сельского поселения характеризуется превышением числа выбывших жителей над числом прибывших, то есть миграционным притоком населения.  В период с 2016 по 2017 гг. миграционный баланс был отрицательным,  в последние годы механический отток населения не только перекрывает приток, но и рождаемость населения и это способствует уменьшению  численности населения.</w:t>
      </w:r>
    </w:p>
    <w:p w:rsidR="00F257FC" w:rsidRPr="00F257FC" w:rsidRDefault="00F257FC" w:rsidP="00F257FC">
      <w:pPr>
        <w:shd w:val="clear" w:color="auto" w:fill="FFFFFF"/>
        <w:spacing w:line="262" w:lineRule="atLeast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lang w:val="ru-RU" w:eastAsia="ru-RU" w:bidi="ar-SA"/>
        </w:rPr>
        <w:t>Вывод:   Следует отметить, что естественный прирост населения зависит от демографической структуры населения, которая, в свою очередь, характеризуется инерционностью.  А   механической приток (миграция) является основной силой, которая может поддержать и увеличить численность населения сельского поселения.</w:t>
      </w:r>
    </w:p>
    <w:p w:rsidR="00F257FC" w:rsidRPr="00F257FC" w:rsidRDefault="00F257FC" w:rsidP="00F257FC">
      <w:pPr>
        <w:shd w:val="clear" w:color="auto" w:fill="FFFFFF"/>
        <w:spacing w:line="262" w:lineRule="atLeast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</w:pPr>
    </w:p>
    <w:p w:rsidR="00F257FC" w:rsidRPr="00F257FC" w:rsidRDefault="00F257FC" w:rsidP="00F257FC">
      <w:pPr>
        <w:shd w:val="clear" w:color="auto" w:fill="FFFFFF"/>
        <w:spacing w:line="262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</w:pPr>
      <w:r w:rsidRPr="00F257F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  <w:t>Возрастная структура населения</w:t>
      </w:r>
    </w:p>
    <w:p w:rsidR="00F257FC" w:rsidRPr="00F257FC" w:rsidRDefault="00F257FC" w:rsidP="00F257FC">
      <w:pPr>
        <w:shd w:val="clear" w:color="auto" w:fill="FFFFFF"/>
        <w:spacing w:line="262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sz w:val="28"/>
          <w:szCs w:val="28"/>
          <w:lang w:val="ru-RU" w:eastAsia="ru-RU" w:bidi="ar-SA"/>
        </w:rPr>
        <w:t>По данным на 01.01.2017 г. возрастная структура населения Дубровинского сельского поселения характеризуется неравномерным распределением: Численность населения в трудоспособном возрасте (по данным предоставленным администрацией сельского поселения) составляет 1718 чел., что составляет 54 % от общей численности населения. На долю населения младше трудоспособного возраста приходится – 591 чел., или 18,6 % и старше трудоспособного возраста 870 чел., или 27,4 %.  То есть численность населения пожилого возраста, значительно превышает численность молодёжи, что впоследствии может оказать крайне негативное влияние на экономику поселения.</w:t>
      </w:r>
    </w:p>
    <w:p w:rsidR="00F257FC" w:rsidRPr="00F257FC" w:rsidRDefault="00F257FC" w:rsidP="00F257FC">
      <w:pPr>
        <w:shd w:val="clear" w:color="auto" w:fill="FFFFFF"/>
        <w:spacing w:line="262" w:lineRule="atLeast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sz w:val="28"/>
          <w:szCs w:val="28"/>
          <w:lang w:val="ru-RU" w:eastAsia="ru-RU" w:bidi="ar-SA"/>
        </w:rPr>
        <w:t> </w:t>
      </w:r>
    </w:p>
    <w:p w:rsidR="00F257FC" w:rsidRPr="00F257FC" w:rsidRDefault="00F257FC" w:rsidP="00F257FC">
      <w:pPr>
        <w:shd w:val="clear" w:color="auto" w:fill="FFFFFF"/>
        <w:spacing w:line="262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>На одного жителя поселения в трудоспособном возрасте приходится 0,72 чел. в возрасте старше и младше трудоспособного. Переход части населения трудоспособного возраста в группу населения старше трудоспособного не будет компенсироваться за счёт вступления населения младшей возрастной группы в трудоспособный возраст. Таким образом, демографическая нагрузка на трудоспособное население будет увеличиваться, что в свою очередь будет оказывать негативное влияние на экономику поселения. Говоря о возрастной структуре населения сельского поселения, следует отметить, что подобный тип возрастной структуры в настоящее время характерен и для многих сельских поселений Мошковского района</w:t>
      </w:r>
      <w:r w:rsidRPr="00F257FC">
        <w:rPr>
          <w:rFonts w:ascii="Times New Roman" w:hAnsi="Times New Roman"/>
          <w:color w:val="555555"/>
          <w:sz w:val="28"/>
          <w:szCs w:val="28"/>
          <w:shd w:val="clear" w:color="auto" w:fill="FFFFFF"/>
          <w:lang w:val="ru-RU" w:eastAsia="ru-RU" w:bidi="ar-SA"/>
        </w:rPr>
        <w:t>.</w:t>
      </w:r>
    </w:p>
    <w:p w:rsidR="00F257FC" w:rsidRPr="00F257FC" w:rsidRDefault="00F257FC" w:rsidP="00F257FC">
      <w:pPr>
        <w:shd w:val="clear" w:color="auto" w:fill="FFFFFF"/>
        <w:spacing w:line="262" w:lineRule="atLeast"/>
        <w:jc w:val="center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  <w:t>Трудовые ресурсы</w:t>
      </w:r>
    </w:p>
    <w:p w:rsidR="00F257FC" w:rsidRPr="00F257FC" w:rsidRDefault="00F257FC" w:rsidP="00F257FC">
      <w:pPr>
        <w:shd w:val="clear" w:color="auto" w:fill="FFFFFF"/>
        <w:spacing w:line="262" w:lineRule="atLeast"/>
        <w:ind w:firstLine="851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sz w:val="28"/>
          <w:szCs w:val="28"/>
          <w:lang w:val="ru-RU" w:eastAsia="ru-RU" w:bidi="ar-SA"/>
        </w:rPr>
        <w:t xml:space="preserve">Трудовые ресурсы являются одним из главных факторов развития территории. Согласно данным администрации сельского поселения, численность </w:t>
      </w:r>
      <w:r w:rsidRPr="00F257FC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трудоспособного населения в сельском поселении составляет 1839 чел., или 57,8 % от общей численности населения.</w:t>
      </w:r>
    </w:p>
    <w:p w:rsidR="00F257FC" w:rsidRPr="00F257FC" w:rsidRDefault="00F257FC" w:rsidP="00F257FC">
      <w:pPr>
        <w:shd w:val="clear" w:color="auto" w:fill="FFFFFF"/>
        <w:spacing w:line="262" w:lineRule="atLeas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257FC" w:rsidRPr="00F257FC" w:rsidRDefault="00F257FC" w:rsidP="00F257FC">
      <w:pPr>
        <w:shd w:val="clear" w:color="auto" w:fill="FFFFFF"/>
        <w:spacing w:line="262" w:lineRule="atLeast"/>
        <w:jc w:val="center"/>
        <w:textAlignment w:val="baseline"/>
        <w:rPr>
          <w:rFonts w:ascii="Times New Roman" w:hAnsi="Times New Roman"/>
          <w:color w:val="555555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  <w:lang w:val="ru-RU" w:eastAsia="ru-RU" w:bidi="ar-SA"/>
        </w:rPr>
        <w:t>Распределение трудовых ресурсов</w:t>
      </w:r>
    </w:p>
    <w:tbl>
      <w:tblPr>
        <w:tblW w:w="104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6912"/>
        <w:gridCol w:w="2127"/>
      </w:tblGrid>
      <w:tr w:rsidR="00F257FC" w:rsidRPr="00F257FC" w:rsidTr="00973CEC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proofErr w:type="gramStart"/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п</w:t>
            </w:r>
            <w:proofErr w:type="gramEnd"/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/п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keepNext/>
              <w:spacing w:before="240" w:after="60" w:line="262" w:lineRule="atLeast"/>
              <w:textAlignment w:val="baseline"/>
              <w:outlineLvl w:val="3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color w:val="333333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человек</w:t>
            </w:r>
          </w:p>
        </w:tc>
      </w:tr>
      <w:tr w:rsidR="00F257FC" w:rsidRPr="00F257FC" w:rsidTr="00973CEC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keepNext/>
              <w:spacing w:before="240" w:after="60" w:line="262" w:lineRule="atLeast"/>
              <w:textAlignment w:val="baseline"/>
              <w:outlineLvl w:val="3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257FC" w:rsidRPr="00F257FC" w:rsidTr="00973CEC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rPr>
                <w:rFonts w:ascii="Times New Roman" w:hAnsi="Times New Roman"/>
                <w:color w:val="555555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Трудовые</w:t>
            </w:r>
            <w:proofErr w:type="spellEnd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ресурсы</w:t>
            </w:r>
            <w:proofErr w:type="spellEnd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,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из</w:t>
            </w:r>
            <w:proofErr w:type="spellEnd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них</w:t>
            </w:r>
            <w:proofErr w:type="spellEnd"/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1718</w:t>
            </w:r>
          </w:p>
        </w:tc>
      </w:tr>
      <w:tr w:rsidR="00F257FC" w:rsidRPr="00F257FC" w:rsidTr="00973CEC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rPr>
                <w:rFonts w:ascii="Times New Roman" w:hAnsi="Times New Roman"/>
                <w:color w:val="555555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(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экономически</w:t>
            </w:r>
            <w:proofErr w:type="spellEnd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активное</w:t>
            </w:r>
            <w:proofErr w:type="spellEnd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население</w:t>
            </w:r>
            <w:proofErr w:type="spellEnd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765</w:t>
            </w:r>
          </w:p>
        </w:tc>
      </w:tr>
      <w:tr w:rsidR="00F257FC" w:rsidRPr="00F257FC" w:rsidTr="00973CEC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-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муниципальные</w:t>
            </w:r>
            <w:proofErr w:type="spellEnd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служащие</w:t>
            </w:r>
            <w:proofErr w:type="spellEnd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, 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выборные</w:t>
            </w:r>
            <w:proofErr w:type="spellEnd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12</w:t>
            </w:r>
          </w:p>
        </w:tc>
      </w:tr>
      <w:tr w:rsidR="00F257FC" w:rsidRPr="00F257FC" w:rsidTr="00973CEC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-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занятые</w:t>
            </w:r>
            <w:proofErr w:type="spellEnd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 в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селскохозяйственном</w:t>
            </w:r>
            <w:proofErr w:type="spellEnd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производстве</w:t>
            </w:r>
            <w:proofErr w:type="spellEnd"/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F257FC" w:rsidRPr="00F257FC" w:rsidTr="00973CEC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-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занятые</w:t>
            </w:r>
            <w:proofErr w:type="spellEnd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 в ЛПХ</w:t>
            </w:r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267</w:t>
            </w:r>
          </w:p>
        </w:tc>
      </w:tr>
      <w:tr w:rsidR="00F257FC" w:rsidRPr="00F257FC" w:rsidTr="00973CEC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-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занятые</w:t>
            </w:r>
            <w:proofErr w:type="spellEnd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 в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промышленности</w:t>
            </w:r>
            <w:proofErr w:type="spellEnd"/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78</w:t>
            </w:r>
          </w:p>
        </w:tc>
      </w:tr>
      <w:tr w:rsidR="00F257FC" w:rsidRPr="00F257FC" w:rsidTr="00973CEC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-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занятые</w:t>
            </w:r>
            <w:proofErr w:type="spellEnd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 в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сфере</w:t>
            </w:r>
            <w:proofErr w:type="spellEnd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50</w:t>
            </w:r>
          </w:p>
        </w:tc>
      </w:tr>
      <w:tr w:rsidR="00F257FC" w:rsidRPr="00F257FC" w:rsidTr="00973CEC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-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занятые</w:t>
            </w:r>
            <w:proofErr w:type="spellEnd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 в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сфере</w:t>
            </w:r>
            <w:proofErr w:type="spellEnd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25</w:t>
            </w:r>
          </w:p>
        </w:tc>
      </w:tr>
      <w:tr w:rsidR="00F257FC" w:rsidRPr="00F257FC" w:rsidTr="00973CEC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rPr>
                <w:rFonts w:ascii="Times New Roman" w:hAnsi="Times New Roman"/>
                <w:color w:val="555555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/>
              </w:rPr>
              <w:t>занятые</w:t>
            </w:r>
            <w:proofErr w:type="gramEnd"/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/>
              </w:rPr>
              <w:t xml:space="preserve"> в сфере медобслуживания (УПНИ, ФАП)</w:t>
            </w:r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296</w:t>
            </w:r>
          </w:p>
        </w:tc>
      </w:tr>
      <w:tr w:rsidR="00F257FC" w:rsidRPr="00F257FC" w:rsidTr="00973CEC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rPr>
                <w:rFonts w:ascii="Times New Roman" w:hAnsi="Times New Roman"/>
                <w:color w:val="555555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/>
              </w:rPr>
              <w:t xml:space="preserve">- занятые в сфере услуг </w:t>
            </w:r>
            <w:proofErr w:type="gramStart"/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/>
              </w:rPr>
              <w:t>торговля, ЖКХ)</w:t>
            </w:r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33</w:t>
            </w:r>
          </w:p>
        </w:tc>
      </w:tr>
      <w:tr w:rsidR="00F257FC" w:rsidRPr="00F257FC" w:rsidTr="00973CEC">
        <w:tc>
          <w:tcPr>
            <w:tcW w:w="144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691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-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незанятые</w:t>
            </w:r>
            <w:proofErr w:type="spellEnd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 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трудовые</w:t>
            </w:r>
            <w:proofErr w:type="spellEnd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color w:val="555555"/>
                <w:sz w:val="28"/>
                <w:szCs w:val="28"/>
              </w:rPr>
              <w:t>ресурсы</w:t>
            </w:r>
            <w:proofErr w:type="spellEnd"/>
          </w:p>
        </w:tc>
        <w:tc>
          <w:tcPr>
            <w:tcW w:w="21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257FC" w:rsidRPr="00F257FC" w:rsidRDefault="00F257FC" w:rsidP="00F257FC">
            <w:pPr>
              <w:spacing w:line="262" w:lineRule="atLeast"/>
              <w:jc w:val="center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</w:pPr>
            <w:r w:rsidRPr="00F257FC">
              <w:rPr>
                <w:rFonts w:ascii="Times New Roman" w:hAnsi="Times New Roman"/>
                <w:color w:val="555555"/>
                <w:sz w:val="28"/>
                <w:szCs w:val="28"/>
                <w:lang w:val="ru-RU" w:eastAsia="ru-RU" w:bidi="ar-SA"/>
              </w:rPr>
              <w:t>953</w:t>
            </w:r>
          </w:p>
        </w:tc>
      </w:tr>
    </w:tbl>
    <w:p w:rsidR="00F257FC" w:rsidRPr="00F257FC" w:rsidRDefault="00F257FC" w:rsidP="00F257FC">
      <w:pPr>
        <w:tabs>
          <w:tab w:val="left" w:pos="900"/>
        </w:tabs>
        <w:ind w:firstLine="851"/>
        <w:jc w:val="both"/>
        <w:rPr>
          <w:rFonts w:ascii="Times New Roman" w:hAnsi="Times New Roman"/>
          <w:noProof/>
          <w:sz w:val="28"/>
          <w:szCs w:val="28"/>
        </w:rPr>
      </w:pPr>
    </w:p>
    <w:p w:rsidR="00F257FC" w:rsidRPr="00F257FC" w:rsidRDefault="00F257FC" w:rsidP="00F257FC">
      <w:pPr>
        <w:shd w:val="clear" w:color="auto" w:fill="FFFFFF"/>
        <w:spacing w:line="262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sz w:val="28"/>
          <w:szCs w:val="28"/>
          <w:lang w:val="ru-RU" w:eastAsia="ru-RU" w:bidi="ar-SA"/>
        </w:rPr>
        <w:t>Численность экономически активного населения   составляет 765 чел., что составляет 24  % от общей численности населения сельского поселения или 41,4 % трудовых ресурсов поселения. Таким образом, на 1000 чел. населения приходится  232  экономически активных жителей. Общая численность незанятых трудовых ресурсов на территории сельского поселения составила 953 человек.</w:t>
      </w:r>
    </w:p>
    <w:p w:rsidR="00F257FC" w:rsidRPr="00F257FC" w:rsidRDefault="00F257FC" w:rsidP="00F257FC">
      <w:pPr>
        <w:shd w:val="clear" w:color="auto" w:fill="FFFFFF"/>
        <w:spacing w:line="262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sz w:val="28"/>
          <w:szCs w:val="28"/>
          <w:lang w:val="ru-RU" w:eastAsia="ru-RU" w:bidi="ar-SA"/>
        </w:rPr>
        <w:t>В группу незанятых трудовых ресурсов входят: безработные и трудоспособные жители, работающие не на территории сельского поселения или выезжающие на работу вахтовым методом в другие регионы. Эти процессы негативным образом влияют на снижение трудового потенциала территории, снижение потребительского потенциала и на процессы территориального развития и пространственного освоения. Негативным образом воздействует на демографический и миграционный потенциал Дубровинского сельского поселения, наличие крупного центра притяжения мигрантов г. Новосибирск. Трудоспособное население переезжает в областной центр и другие регионы.</w:t>
      </w:r>
    </w:p>
    <w:p w:rsidR="00F257FC" w:rsidRPr="00F257FC" w:rsidRDefault="00F257FC" w:rsidP="00F257FC">
      <w:pPr>
        <w:shd w:val="clear" w:color="auto" w:fill="FFFFFF"/>
        <w:spacing w:line="262" w:lineRule="atLeast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sz w:val="28"/>
          <w:szCs w:val="28"/>
          <w:lang w:val="ru-RU" w:eastAsia="ru-RU" w:bidi="ar-SA"/>
        </w:rPr>
        <w:t>Факторами снижения численности населения являются:  дефицит мест приложения труда, относительный упадок сельскохозяйственного производства, низкий уровень жизни сельского населения.</w:t>
      </w:r>
    </w:p>
    <w:p w:rsidR="00F257FC" w:rsidRPr="00F257FC" w:rsidRDefault="00F257FC" w:rsidP="00F257FC">
      <w:pPr>
        <w:shd w:val="clear" w:color="auto" w:fill="FFFFFF"/>
        <w:spacing w:line="262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Перспектива развития рынка труда Дубровинского сельского поселения связана с развитием сельскохозяйственного производства. Создание новых рабочих мест перспективно в сфере культурно-бытового обслуживания, торговле, общественном питании и оказании иных платных услуг.</w:t>
      </w:r>
    </w:p>
    <w:p w:rsidR="00F257FC" w:rsidRPr="00F257FC" w:rsidRDefault="00F257FC" w:rsidP="00F257FC">
      <w:pPr>
        <w:shd w:val="clear" w:color="auto" w:fill="FFFFFF"/>
        <w:spacing w:line="262" w:lineRule="atLeast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sz w:val="28"/>
          <w:szCs w:val="28"/>
          <w:lang w:val="ru-RU" w:eastAsia="ru-RU" w:bidi="ar-SA"/>
        </w:rPr>
        <w:t>Работа администрации сельского поселения направлена по увеличению мест приложения трудовой деятельности:</w:t>
      </w:r>
    </w:p>
    <w:p w:rsidR="00F257FC" w:rsidRPr="00F257FC" w:rsidRDefault="00F257FC" w:rsidP="00F257FC">
      <w:pPr>
        <w:shd w:val="clear" w:color="auto" w:fill="FFFFFF"/>
        <w:spacing w:line="262" w:lineRule="atLeast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sz w:val="28"/>
          <w:szCs w:val="28"/>
          <w:lang w:val="ru-RU" w:eastAsia="ru-RU" w:bidi="ar-SA"/>
        </w:rPr>
        <w:t>-       направлять молодёжь (до 18 лет), не имеющую профессии, в учреждения профессионального образования для получения специальности до начала трудовой деятельности;</w:t>
      </w:r>
    </w:p>
    <w:p w:rsidR="00F257FC" w:rsidRPr="00F257FC" w:rsidRDefault="00F257FC" w:rsidP="00F257FC">
      <w:pPr>
        <w:shd w:val="clear" w:color="auto" w:fill="FFFFFF"/>
        <w:spacing w:line="262" w:lineRule="atLeast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sz w:val="28"/>
          <w:szCs w:val="28"/>
          <w:lang w:val="ru-RU" w:eastAsia="ru-RU" w:bidi="ar-SA"/>
        </w:rPr>
        <w:t>-       привлекать незанятых граждан к трудовой деятельности;</w:t>
      </w:r>
    </w:p>
    <w:p w:rsidR="00F257FC" w:rsidRPr="00F257FC" w:rsidRDefault="00F257FC" w:rsidP="00F257FC">
      <w:pPr>
        <w:shd w:val="clear" w:color="auto" w:fill="FFFFFF"/>
        <w:spacing w:line="262" w:lineRule="atLeast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sz w:val="28"/>
          <w:szCs w:val="28"/>
          <w:lang w:val="ru-RU" w:eastAsia="ru-RU" w:bidi="ar-SA"/>
        </w:rPr>
        <w:t>-      развивать и поддерживать малое и среднее предпринимательство для создания новых рабочих мест;</w:t>
      </w:r>
    </w:p>
    <w:p w:rsidR="00F257FC" w:rsidRPr="00F257FC" w:rsidRDefault="00F257FC" w:rsidP="00F257FC">
      <w:pPr>
        <w:shd w:val="clear" w:color="auto" w:fill="FFFFFF"/>
        <w:spacing w:line="262" w:lineRule="atLeast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57FC">
        <w:rPr>
          <w:rFonts w:ascii="Times New Roman" w:hAnsi="Times New Roman"/>
          <w:sz w:val="28"/>
          <w:szCs w:val="28"/>
          <w:lang w:val="ru-RU" w:eastAsia="ru-RU" w:bidi="ar-SA"/>
        </w:rPr>
        <w:t>-      оказывать поддержку мигрантам из других регионов для обеспечения квалифицированной рабочей силой.</w:t>
      </w:r>
    </w:p>
    <w:p w:rsidR="00F257FC" w:rsidRPr="00F257FC" w:rsidRDefault="00F257FC" w:rsidP="00F257FC">
      <w:pPr>
        <w:shd w:val="clear" w:color="auto" w:fill="FFFFFF"/>
        <w:spacing w:line="262" w:lineRule="atLeast"/>
        <w:jc w:val="both"/>
        <w:textAlignment w:val="baseline"/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lang w:val="ru-RU" w:eastAsia="ru-RU" w:bidi="ar-SA"/>
        </w:rPr>
      </w:pPr>
      <w:r w:rsidRPr="00F257FC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lang w:val="ru-RU" w:eastAsia="ru-RU" w:bidi="ar-SA"/>
        </w:rPr>
        <w:t xml:space="preserve">Вывод: Демографическая ситуация, сложившаяся в настоящее время в Дубровинском сельском поселении  неблагоприятная. </w:t>
      </w:r>
      <w:proofErr w:type="gramStart"/>
      <w:r w:rsidRPr="00F257FC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lang w:val="ru-RU" w:eastAsia="ru-RU" w:bidi="ar-SA"/>
        </w:rPr>
        <w:t>Численность населения сельского поселения за последние пару  лет снизилась.</w:t>
      </w:r>
      <w:proofErr w:type="gramEnd"/>
      <w:r w:rsidRPr="00F257FC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lang w:val="ru-RU" w:eastAsia="ru-RU" w:bidi="ar-SA"/>
        </w:rPr>
        <w:t xml:space="preserve"> Наблюдается естественная убыль населения, уровень смертности превышает уровень рождаемости. Отрицательный механический отток населения перекрывает рождаемость и приток мигрантов.  Доля населения младших возрастов значительно ниже доли населения старших возрастных групп, что впоследствии приведет к увеличению демографической нагрузки на трудоспособное население. Для сокращения естественной убыли населения необходимо принятие административных мер, направленных на стимулирование рождаемости.</w:t>
      </w:r>
    </w:p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 xml:space="preserve">3.1.Благоустройство территории Дубровинского сельсовета в настоящее время остается одной из важнейших задач по улучшению жизненного уровня населения. </w:t>
      </w:r>
    </w:p>
    <w:p w:rsidR="00F257FC" w:rsidRPr="00F257FC" w:rsidRDefault="00F257FC" w:rsidP="00F257FC">
      <w:pPr>
        <w:suppressAutoHyphens/>
        <w:ind w:firstLine="851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 xml:space="preserve">Основная работа по благоустройству направлена на улучшение внешнего вида фасадов бюджетных учреждений, соблюдению санитарных норм (вывоз мусора), содержание общественных памятников. Вывозится бытовой мусор, уделяется внимание содержанию и ремонту дорог. </w:t>
      </w:r>
    </w:p>
    <w:p w:rsidR="00F257FC" w:rsidRPr="00F257FC" w:rsidRDefault="00F257FC" w:rsidP="00F257FC">
      <w:pPr>
        <w:suppressAutoHyphens/>
        <w:jc w:val="both"/>
        <w:rPr>
          <w:rFonts w:ascii="Times New Roman" w:hAnsi="Times New Roman"/>
          <w:b/>
          <w:sz w:val="28"/>
          <w:szCs w:val="28"/>
          <w:lang w:val="ru-RU" w:eastAsia="ar-SA" w:bidi="ar-SA"/>
        </w:rPr>
      </w:pPr>
      <w:r w:rsidRPr="00F257FC">
        <w:rPr>
          <w:rFonts w:ascii="Times New Roman" w:hAnsi="Times New Roman"/>
          <w:b/>
          <w:sz w:val="28"/>
          <w:szCs w:val="28"/>
          <w:lang w:val="ru-RU" w:eastAsia="ar-SA" w:bidi="ar-SA"/>
        </w:rPr>
        <w:t>При плане в 2016году  2426100,00 рублей исполнение составило 1863987,55 рублей или 76,8%, в том числе:</w:t>
      </w:r>
    </w:p>
    <w:p w:rsidR="00F257FC" w:rsidRPr="00F257FC" w:rsidRDefault="00F257FC" w:rsidP="00F257FC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>- работы, услуги по содержанию имущества (дезинфекция кладбища, ремонт отопления) 158653,88 рублей;</w:t>
      </w:r>
    </w:p>
    <w:p w:rsidR="00F257FC" w:rsidRPr="00F257FC" w:rsidRDefault="00F257FC" w:rsidP="00F257FC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>- вывоз мусора, дренаж</w:t>
      </w:r>
      <w:proofErr w:type="gramStart"/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 xml:space="preserve"> У</w:t>
      </w:r>
      <w:proofErr w:type="gramEnd"/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 xml:space="preserve">л. Зеленая, ул. Красноармейская, снос тополей, </w:t>
      </w:r>
      <w:proofErr w:type="spellStart"/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>буртовка</w:t>
      </w:r>
      <w:proofErr w:type="spellEnd"/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 xml:space="preserve"> мусора, прочие работы 245938,88 рублей;</w:t>
      </w:r>
    </w:p>
    <w:p w:rsidR="00F257FC" w:rsidRPr="00F257FC" w:rsidRDefault="00F257FC" w:rsidP="00F257FC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>-приобретение детских площадок 180000,00 рублей;</w:t>
      </w:r>
    </w:p>
    <w:p w:rsidR="00F257FC" w:rsidRPr="00F257FC" w:rsidRDefault="00F257FC" w:rsidP="00F257FC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 xml:space="preserve">- создание комплекса «Память» в п. </w:t>
      </w:r>
      <w:proofErr w:type="gramStart"/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>Обской</w:t>
      </w:r>
      <w:proofErr w:type="gramEnd"/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 xml:space="preserve"> 348000,00 рублей;</w:t>
      </w:r>
    </w:p>
    <w:p w:rsidR="00F257FC" w:rsidRPr="00F257FC" w:rsidRDefault="00F257FC" w:rsidP="00F257FC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 xml:space="preserve">-закупка хоз. товаров </w:t>
      </w:r>
      <w:proofErr w:type="gramStart"/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>для</w:t>
      </w:r>
      <w:proofErr w:type="gramEnd"/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  <w:proofErr w:type="gramStart"/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>проведение</w:t>
      </w:r>
      <w:proofErr w:type="gramEnd"/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 xml:space="preserve"> субботников 30000,00 рублей.</w:t>
      </w:r>
    </w:p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/>
          <w:bCs/>
          <w:noProof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noProof/>
          <w:kern w:val="32"/>
          <w:sz w:val="28"/>
          <w:szCs w:val="28"/>
          <w:lang w:val="ru-RU"/>
        </w:rPr>
        <w:lastRenderedPageBreak/>
        <w:t xml:space="preserve"> Уличное освещение: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F257FC">
        <w:rPr>
          <w:rFonts w:ascii="Times New Roman" w:hAnsi="Times New Roman"/>
          <w:noProof/>
          <w:sz w:val="28"/>
          <w:szCs w:val="28"/>
          <w:lang w:val="ru-RU"/>
        </w:rPr>
        <w:t xml:space="preserve">Повышается  эффективность функционирования электроэнергетики и обеспечения бесперебойного </w:t>
      </w:r>
      <w:r w:rsidRPr="00F257FC">
        <w:rPr>
          <w:rFonts w:ascii="Times New Roman" w:hAnsi="Times New Roman"/>
          <w:bCs/>
          <w:sz w:val="28"/>
          <w:szCs w:val="28"/>
          <w:lang w:val="ru-RU"/>
        </w:rPr>
        <w:t>снабжения отраслей экономики и населения электрической энергией.</w:t>
      </w:r>
      <w:r w:rsidRPr="00F257FC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F257FC" w:rsidRPr="00F257FC" w:rsidRDefault="00F257FC" w:rsidP="00F257FC">
      <w:pPr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F257FC">
        <w:rPr>
          <w:rFonts w:ascii="Times New Roman" w:hAnsi="Times New Roman"/>
          <w:noProof/>
          <w:sz w:val="28"/>
          <w:szCs w:val="28"/>
          <w:lang w:val="ru-RU"/>
        </w:rPr>
        <w:t xml:space="preserve"> В 2016 году: план 215000,00 рублей, исполнение составило 188844,43 рубля или 87,8%</w:t>
      </w:r>
    </w:p>
    <w:p w:rsidR="00F257FC" w:rsidRPr="00F257FC" w:rsidRDefault="00F257FC" w:rsidP="00F257FC">
      <w:pPr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F257FC">
        <w:rPr>
          <w:rFonts w:ascii="Times New Roman" w:hAnsi="Times New Roman"/>
          <w:noProof/>
          <w:sz w:val="28"/>
          <w:szCs w:val="28"/>
          <w:lang w:val="ru-RU"/>
        </w:rPr>
        <w:t>- уличное освещение  на  110000,00 рублей;</w:t>
      </w:r>
    </w:p>
    <w:p w:rsidR="00F257FC" w:rsidRPr="00F257FC" w:rsidRDefault="00F257FC" w:rsidP="00F257FC">
      <w:pPr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F257FC">
        <w:rPr>
          <w:rFonts w:ascii="Times New Roman" w:hAnsi="Times New Roman"/>
          <w:noProof/>
          <w:sz w:val="28"/>
          <w:szCs w:val="28"/>
          <w:lang w:val="ru-RU"/>
        </w:rPr>
        <w:t>-установка  светильников ЖКУ  на 26181,43 рубля;</w:t>
      </w:r>
    </w:p>
    <w:p w:rsidR="00F257FC" w:rsidRPr="00F257FC" w:rsidRDefault="00F257FC" w:rsidP="00F257FC">
      <w:pPr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F257FC">
        <w:rPr>
          <w:rFonts w:ascii="Times New Roman" w:hAnsi="Times New Roman"/>
          <w:noProof/>
          <w:sz w:val="28"/>
          <w:szCs w:val="28"/>
          <w:lang w:val="ru-RU"/>
        </w:rPr>
        <w:t>-проект уличного освещения на сумму 180000 рублей;</w:t>
      </w:r>
    </w:p>
    <w:p w:rsidR="00F257FC" w:rsidRPr="00F257FC" w:rsidRDefault="00F257FC" w:rsidP="00F257FC">
      <w:pPr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F257FC">
        <w:rPr>
          <w:rFonts w:ascii="Times New Roman" w:hAnsi="Times New Roman"/>
          <w:noProof/>
          <w:sz w:val="28"/>
          <w:szCs w:val="28"/>
          <w:lang w:val="ru-RU"/>
        </w:rPr>
        <w:t>-присоединение к электрическим сетям 3726,93 рублей;</w:t>
      </w:r>
    </w:p>
    <w:p w:rsidR="00F257FC" w:rsidRPr="00F257FC" w:rsidRDefault="00F257FC" w:rsidP="00F257FC">
      <w:pPr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F257FC">
        <w:rPr>
          <w:rFonts w:ascii="Times New Roman" w:hAnsi="Times New Roman"/>
          <w:noProof/>
          <w:sz w:val="28"/>
          <w:szCs w:val="28"/>
          <w:lang w:val="ru-RU"/>
        </w:rPr>
        <w:t>-приобретение ламп и фотореле на 52663,00 рублей.</w:t>
      </w:r>
    </w:p>
    <w:p w:rsidR="00F257FC" w:rsidRPr="00F257FC" w:rsidRDefault="00F257FC" w:rsidP="00F257FC">
      <w:pPr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noProof/>
          <w:sz w:val="28"/>
          <w:szCs w:val="28"/>
          <w:lang w:val="ru-RU"/>
        </w:rPr>
        <w:t xml:space="preserve">Содержание внутрипоселковых дорог: </w:t>
      </w:r>
      <w:r w:rsidRPr="00F257FC">
        <w:rPr>
          <w:rFonts w:ascii="Times New Roman" w:hAnsi="Times New Roman"/>
          <w:noProof/>
          <w:sz w:val="28"/>
          <w:szCs w:val="28"/>
          <w:lang w:val="ru-RU"/>
        </w:rPr>
        <w:t>при</w:t>
      </w:r>
      <w:r w:rsidRPr="00F257FC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F257FC">
        <w:rPr>
          <w:rFonts w:ascii="Times New Roman" w:hAnsi="Times New Roman"/>
          <w:noProof/>
          <w:sz w:val="28"/>
          <w:szCs w:val="28"/>
          <w:lang w:val="ru-RU"/>
        </w:rPr>
        <w:t>плане 716700,00, исполнение составило 532977,52 или 74,4% (расчистка снега, грейдеровка)</w:t>
      </w:r>
    </w:p>
    <w:p w:rsidR="00F257FC" w:rsidRPr="00F257FC" w:rsidRDefault="00F257FC" w:rsidP="00F257FC">
      <w:pPr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F257FC" w:rsidRPr="00F257FC" w:rsidRDefault="00F257FC" w:rsidP="00F257FC">
      <w:pPr>
        <w:suppressAutoHyphens/>
        <w:jc w:val="both"/>
        <w:rPr>
          <w:rFonts w:ascii="Times New Roman" w:hAnsi="Times New Roman"/>
          <w:b/>
          <w:sz w:val="28"/>
          <w:szCs w:val="28"/>
          <w:lang w:val="ru-RU" w:eastAsia="ar-SA" w:bidi="ar-SA"/>
        </w:rPr>
      </w:pPr>
      <w:r w:rsidRPr="00F257FC"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Охрана окружающей среды: </w:t>
      </w:r>
    </w:p>
    <w:p w:rsidR="00F257FC" w:rsidRPr="00F257FC" w:rsidRDefault="00F257FC" w:rsidP="00F257FC">
      <w:pPr>
        <w:suppressAutoHyphens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>при плане 15000,00 рублей исполнение составило 14449,92 рублей или 96,3% на оплату работ об охране и защите лесов.</w:t>
      </w:r>
    </w:p>
    <w:p w:rsidR="00F257FC" w:rsidRPr="00F257FC" w:rsidRDefault="00F257FC" w:rsidP="00F257FC">
      <w:pPr>
        <w:suppressAutoHyphens/>
        <w:jc w:val="both"/>
        <w:rPr>
          <w:rFonts w:ascii="Times New Roman" w:hAnsi="Times New Roman"/>
          <w:b/>
          <w:sz w:val="28"/>
          <w:szCs w:val="28"/>
          <w:lang w:val="ru-RU" w:eastAsia="ar-SA" w:bidi="ar-SA"/>
        </w:rPr>
      </w:pPr>
      <w:r w:rsidRPr="00F257FC">
        <w:rPr>
          <w:rFonts w:ascii="Times New Roman" w:hAnsi="Times New Roman"/>
          <w:b/>
          <w:sz w:val="28"/>
          <w:szCs w:val="28"/>
          <w:lang w:val="ru-RU" w:eastAsia="ar-SA" w:bidi="ar-SA"/>
        </w:rPr>
        <w:t>Национальная безопасность и правоохранительная деятельность:</w:t>
      </w:r>
    </w:p>
    <w:p w:rsidR="00F257FC" w:rsidRPr="00F257FC" w:rsidRDefault="00F257FC" w:rsidP="00F257FC">
      <w:pPr>
        <w:suppressAutoHyphens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 xml:space="preserve">при плане 142611,84 исполнение составило 112488, рублей или 78,9%, в том числе: </w:t>
      </w:r>
    </w:p>
    <w:p w:rsidR="00F257FC" w:rsidRPr="00F257FC" w:rsidRDefault="00F257FC" w:rsidP="00F257FC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>-участие в предупреждении и ликвидации последствий чрезвычайных ситуаций в границах поселений  на сумму 110488,85 рублей;</w:t>
      </w:r>
    </w:p>
    <w:p w:rsidR="00F257FC" w:rsidRPr="00F257FC" w:rsidRDefault="00F257FC" w:rsidP="00F257FC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>-содержание пожарного автомобиля 94771,85 рублей;</w:t>
      </w:r>
    </w:p>
    <w:p w:rsidR="00F257FC" w:rsidRPr="00F257FC" w:rsidRDefault="00F257FC" w:rsidP="00F257FC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 xml:space="preserve">-приобретение звуковых </w:t>
      </w:r>
      <w:proofErr w:type="spellStart"/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>оповещателей</w:t>
      </w:r>
      <w:proofErr w:type="spellEnd"/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 xml:space="preserve"> 25000,00 рублей;</w:t>
      </w:r>
    </w:p>
    <w:p w:rsidR="00F257FC" w:rsidRPr="00F257FC" w:rsidRDefault="00F257FC" w:rsidP="00F257FC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>-приобретение фонарей 2207,00 рублей;</w:t>
      </w:r>
    </w:p>
    <w:p w:rsidR="00F257FC" w:rsidRPr="00F257FC" w:rsidRDefault="00F257FC" w:rsidP="00F257FC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F257FC">
        <w:rPr>
          <w:rFonts w:ascii="Times New Roman" w:hAnsi="Times New Roman"/>
          <w:sz w:val="28"/>
          <w:szCs w:val="28"/>
          <w:lang w:val="ru-RU" w:eastAsia="ar-SA" w:bidi="ar-SA"/>
        </w:rPr>
        <w:t>-приобретение табличек 13510,00 рублей.</w:t>
      </w:r>
    </w:p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Cs/>
          <w:noProof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Cs/>
          <w:noProof/>
          <w:kern w:val="32"/>
          <w:sz w:val="28"/>
          <w:szCs w:val="28"/>
          <w:lang w:val="ru-RU"/>
        </w:rPr>
        <w:t xml:space="preserve">        -профилактика терроризма и экстремизма 2000,00 рублей (наглядное пособие)</w:t>
      </w:r>
    </w:p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/>
          <w:bCs/>
          <w:noProof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noProof/>
          <w:kern w:val="32"/>
          <w:sz w:val="28"/>
          <w:szCs w:val="28"/>
          <w:lang w:val="ru-RU"/>
        </w:rPr>
        <w:t>3.2. Жилищное  хозяйство:</w:t>
      </w:r>
    </w:p>
    <w:p w:rsidR="00F257FC" w:rsidRPr="00F257FC" w:rsidRDefault="00F257FC" w:rsidP="00F257F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sz w:val="28"/>
          <w:szCs w:val="28"/>
          <w:lang w:val="ru-RU"/>
        </w:rPr>
        <w:t>При плане 208239, 00 рублей  исполнение составило 208239,00 рублей или 100%, в том числе: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-на содержание </w:t>
      </w:r>
      <w:proofErr w:type="gramStart"/>
      <w:r w:rsidRPr="00F257FC">
        <w:rPr>
          <w:rFonts w:ascii="Times New Roman" w:hAnsi="Times New Roman"/>
          <w:sz w:val="28"/>
          <w:szCs w:val="28"/>
          <w:lang w:val="ru-RU"/>
        </w:rPr>
        <w:t>модульной</w:t>
      </w:r>
      <w:proofErr w:type="gramEnd"/>
      <w:r w:rsidRPr="00F257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257FC">
        <w:rPr>
          <w:rFonts w:ascii="Times New Roman" w:hAnsi="Times New Roman"/>
          <w:sz w:val="28"/>
          <w:szCs w:val="28"/>
          <w:lang w:val="ru-RU"/>
        </w:rPr>
        <w:t>кательной</w:t>
      </w:r>
      <w:proofErr w:type="spellEnd"/>
      <w:r w:rsidRPr="00F257FC">
        <w:rPr>
          <w:rFonts w:ascii="Times New Roman" w:hAnsi="Times New Roman"/>
          <w:sz w:val="28"/>
          <w:szCs w:val="28"/>
          <w:lang w:val="ru-RU"/>
        </w:rPr>
        <w:t xml:space="preserve"> жилого дома в с. Белоярка 150000,00 рублей;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- Возмещение за капитальный ремонт муниципального жиль</w:t>
      </w:r>
      <w:proofErr w:type="gramStart"/>
      <w:r w:rsidRPr="00F257FC">
        <w:rPr>
          <w:rFonts w:ascii="Times New Roman" w:hAnsi="Times New Roman"/>
          <w:sz w:val="28"/>
          <w:szCs w:val="28"/>
          <w:lang w:val="ru-RU"/>
        </w:rPr>
        <w:t>я(</w:t>
      </w:r>
      <w:proofErr w:type="gramEnd"/>
      <w:r w:rsidRPr="00F257FC">
        <w:rPr>
          <w:rFonts w:ascii="Times New Roman" w:hAnsi="Times New Roman"/>
          <w:sz w:val="28"/>
          <w:szCs w:val="28"/>
          <w:lang w:val="ru-RU"/>
        </w:rPr>
        <w:t>Шишов В.В. 58239,00 рублей.</w:t>
      </w: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noProof/>
          <w:sz w:val="28"/>
          <w:szCs w:val="28"/>
          <w:lang w:val="ru-RU"/>
        </w:rPr>
        <w:t>3.2.1.Коммунальное хозяйство:</w:t>
      </w:r>
      <w:r w:rsidRPr="00F257FC">
        <w:rPr>
          <w:rFonts w:ascii="Times New Roman" w:hAnsi="Times New Roman"/>
          <w:b/>
          <w:sz w:val="28"/>
          <w:szCs w:val="28"/>
          <w:lang w:val="ru-RU"/>
        </w:rPr>
        <w:tab/>
      </w:r>
      <w:r w:rsidRPr="00F257FC">
        <w:rPr>
          <w:rFonts w:ascii="Times New Roman" w:hAnsi="Times New Roman"/>
          <w:sz w:val="28"/>
          <w:szCs w:val="28"/>
          <w:lang w:val="ru-RU"/>
        </w:rPr>
        <w:t>при плане 521211,00 исполнение составило 520960,00 или 99,9%: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- Субсидия ЖКХ 421060,00 рублей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- Приобретение котла 99900,00 рублей</w:t>
      </w:r>
    </w:p>
    <w:p w:rsidR="00F257FC" w:rsidRPr="00F257FC" w:rsidRDefault="00F257FC" w:rsidP="00F257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839"/>
      </w:tblGrid>
      <w:tr w:rsidR="00F257FC" w:rsidRPr="00F257FC" w:rsidTr="00973CEC">
        <w:trPr>
          <w:trHeight w:val="219"/>
        </w:trPr>
        <w:tc>
          <w:tcPr>
            <w:tcW w:w="8188" w:type="dxa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1839" w:type="dxa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Холодное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водоснабжен</w:t>
            </w:r>
            <w:r w:rsidRPr="00F257FC">
              <w:rPr>
                <w:rFonts w:ascii="Times New Roman" w:hAnsi="Times New Roman"/>
                <w:sz w:val="28"/>
                <w:szCs w:val="28"/>
              </w:rPr>
              <w:lastRenderedPageBreak/>
              <w:t>ие</w:t>
            </w:r>
            <w:proofErr w:type="spellEnd"/>
          </w:p>
        </w:tc>
      </w:tr>
      <w:tr w:rsidR="00F257FC" w:rsidRPr="00F257FC" w:rsidTr="00973CEC">
        <w:trPr>
          <w:trHeight w:val="579"/>
        </w:trPr>
        <w:tc>
          <w:tcPr>
            <w:tcW w:w="8188" w:type="dxa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Количество поданных  и исполненных заявок на подключении к системе холодного водоснабжения  за 2015 год</w:t>
            </w:r>
          </w:p>
        </w:tc>
        <w:tc>
          <w:tcPr>
            <w:tcW w:w="1839" w:type="dxa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</w:rPr>
      </w:pPr>
    </w:p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/>
          <w:bCs/>
          <w:noProof/>
          <w:kern w:val="32"/>
          <w:sz w:val="28"/>
          <w:szCs w:val="28"/>
        </w:rPr>
      </w:pPr>
    </w:p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/>
          <w:bCs/>
          <w:noProof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noProof/>
          <w:kern w:val="32"/>
          <w:sz w:val="28"/>
          <w:szCs w:val="28"/>
          <w:lang w:val="ru-RU"/>
        </w:rPr>
        <w:t>3.3. Улучшение уличной дорожной сети и организации дорожного движения: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sz w:val="28"/>
          <w:szCs w:val="28"/>
          <w:lang w:val="ru-RU"/>
        </w:rPr>
        <w:t>При плане 5702836,40 рублей исполнение составило 5255662,36 рублей или 92,2 %, средства израсходованы на содержание внутрипоселковых дорог.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Действует «Программа дорожного строительства, реконструкции, содержания и </w:t>
      </w:r>
      <w:proofErr w:type="gramStart"/>
      <w:r w:rsidRPr="00F257FC">
        <w:rPr>
          <w:rFonts w:ascii="Times New Roman" w:hAnsi="Times New Roman"/>
          <w:sz w:val="28"/>
          <w:szCs w:val="28"/>
          <w:lang w:val="ru-RU"/>
        </w:rPr>
        <w:t>обслуживания</w:t>
      </w:r>
      <w:proofErr w:type="gramEnd"/>
      <w:r w:rsidRPr="00F257FC">
        <w:rPr>
          <w:rFonts w:ascii="Times New Roman" w:hAnsi="Times New Roman"/>
          <w:sz w:val="28"/>
          <w:szCs w:val="28"/>
          <w:lang w:val="ru-RU"/>
        </w:rPr>
        <w:t xml:space="preserve"> автомобильных дорог и дорожных сооружений на территории Дубровинского сельсовета Мошковского района Новосибирской области на 2015-2017 годы».</w:t>
      </w:r>
    </w:p>
    <w:p w:rsidR="00F257FC" w:rsidRPr="00F257FC" w:rsidRDefault="00F257FC" w:rsidP="00F257FC">
      <w:pPr>
        <w:tabs>
          <w:tab w:val="left" w:pos="309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noProof/>
          <w:sz w:val="28"/>
          <w:szCs w:val="28"/>
          <w:lang w:val="ru-RU"/>
        </w:rPr>
        <w:t>Для улучшение уличной дорожной сети и организации дорожного движения в</w:t>
      </w:r>
      <w:r w:rsidRPr="00F257FC">
        <w:rPr>
          <w:rFonts w:ascii="Times New Roman" w:hAnsi="Times New Roman"/>
          <w:sz w:val="28"/>
          <w:szCs w:val="28"/>
          <w:lang w:val="ru-RU"/>
        </w:rPr>
        <w:t xml:space="preserve">  2016 году  оплачены  закупки: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1) Аукцион в электронной форме:  выполнение подрядных работ по ремонту внутрипоселковых дорог в с. Дубровино: ул. Кооперативная, 230м.;  Переулок Лесной , 208м.</w:t>
      </w:r>
      <w:proofErr w:type="gramStart"/>
      <w:r w:rsidRPr="00F257FC">
        <w:rPr>
          <w:rFonts w:ascii="Times New Roman" w:hAnsi="Times New Roman"/>
          <w:sz w:val="28"/>
          <w:szCs w:val="28"/>
          <w:lang w:val="ru-RU"/>
        </w:rPr>
        <w:t>;у</w:t>
      </w:r>
      <w:proofErr w:type="gramEnd"/>
      <w:r w:rsidRPr="00F257FC">
        <w:rPr>
          <w:rFonts w:ascii="Times New Roman" w:hAnsi="Times New Roman"/>
          <w:sz w:val="28"/>
          <w:szCs w:val="28"/>
          <w:lang w:val="ru-RU"/>
        </w:rPr>
        <w:t xml:space="preserve">л. Лесная, 151м., с. Белоярка ул. Боровая, 300м. </w:t>
      </w:r>
    </w:p>
    <w:p w:rsidR="00F257FC" w:rsidRPr="00F257FC" w:rsidRDefault="00F257FC" w:rsidP="00F257FC">
      <w:pPr>
        <w:ind w:left="435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на сумму  795499,20 </w:t>
      </w:r>
      <w:proofErr w:type="spellStart"/>
      <w:r w:rsidRPr="00F257FC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F257FC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F257FC">
        <w:rPr>
          <w:rFonts w:ascii="Times New Roman" w:hAnsi="Times New Roman"/>
          <w:sz w:val="28"/>
          <w:szCs w:val="28"/>
          <w:lang w:val="ru-RU"/>
        </w:rPr>
        <w:t>ублей</w:t>
      </w:r>
      <w:proofErr w:type="spellEnd"/>
    </w:p>
    <w:p w:rsidR="00F257FC" w:rsidRPr="00F257FC" w:rsidRDefault="00F257FC" w:rsidP="00F257FC">
      <w:pPr>
        <w:ind w:firstLine="851"/>
        <w:rPr>
          <w:rFonts w:ascii="Times New Roman" w:hAnsi="Times New Roman"/>
          <w:noProof/>
          <w:sz w:val="28"/>
          <w:szCs w:val="28"/>
          <w:lang w:val="ru-RU"/>
        </w:rPr>
      </w:pPr>
      <w:r w:rsidRPr="00F257FC">
        <w:rPr>
          <w:rFonts w:ascii="Times New Roman" w:hAnsi="Times New Roman"/>
          <w:noProof/>
          <w:sz w:val="28"/>
          <w:szCs w:val="28"/>
          <w:lang w:val="ru-RU"/>
        </w:rPr>
        <w:t xml:space="preserve">2) </w:t>
      </w:r>
      <w:r w:rsidRPr="00F257FC">
        <w:rPr>
          <w:rFonts w:ascii="Times New Roman" w:hAnsi="Times New Roman"/>
          <w:sz w:val="28"/>
          <w:szCs w:val="28"/>
          <w:lang w:val="ru-RU"/>
        </w:rPr>
        <w:t xml:space="preserve"> Аукцион в электронной форме: на </w:t>
      </w:r>
      <w:r w:rsidRPr="00F257FC">
        <w:rPr>
          <w:rFonts w:ascii="Times New Roman" w:hAnsi="Times New Roman"/>
          <w:color w:val="000000"/>
          <w:sz w:val="28"/>
          <w:szCs w:val="28"/>
          <w:shd w:val="clear" w:color="auto" w:fill="F6F6F6"/>
          <w:lang w:val="ru-RU"/>
        </w:rPr>
        <w:t xml:space="preserve">выполнение подрядных работ по ремонту внутрипоселковых дорог: с. Дубровино </w:t>
      </w:r>
      <w:r w:rsidRPr="00F257FC">
        <w:rPr>
          <w:rFonts w:ascii="Times New Roman" w:hAnsi="Times New Roman"/>
          <w:sz w:val="28"/>
          <w:szCs w:val="28"/>
          <w:lang w:val="ru-RU"/>
        </w:rPr>
        <w:t xml:space="preserve">.; ул. Школьная, 150м., ул. Зеленая, 220м.,  с. Белоярка, ул. Сосновая, 300м.; ., п. Обской  </w:t>
      </w:r>
      <w:proofErr w:type="spellStart"/>
      <w:r w:rsidRPr="00F257FC">
        <w:rPr>
          <w:rFonts w:ascii="Times New Roman" w:hAnsi="Times New Roman"/>
          <w:sz w:val="28"/>
          <w:szCs w:val="28"/>
          <w:lang w:val="ru-RU"/>
        </w:rPr>
        <w:t>ул</w:t>
      </w:r>
      <w:proofErr w:type="gramStart"/>
      <w:r w:rsidRPr="00F257FC"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 w:rsidRPr="00F257FC">
        <w:rPr>
          <w:rFonts w:ascii="Times New Roman" w:hAnsi="Times New Roman"/>
          <w:sz w:val="28"/>
          <w:szCs w:val="28"/>
          <w:lang w:val="ru-RU"/>
        </w:rPr>
        <w:t>овая</w:t>
      </w:r>
      <w:proofErr w:type="spellEnd"/>
      <w:r w:rsidRPr="00F257FC">
        <w:rPr>
          <w:rFonts w:ascii="Times New Roman" w:hAnsi="Times New Roman"/>
          <w:sz w:val="28"/>
          <w:szCs w:val="28"/>
          <w:lang w:val="ru-RU"/>
        </w:rPr>
        <w:t xml:space="preserve">, 250м.,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6F6F6"/>
        </w:rPr>
      </w:pPr>
      <w:proofErr w:type="spellStart"/>
      <w:proofErr w:type="gramStart"/>
      <w:r w:rsidRPr="00F257FC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на</w:t>
      </w:r>
      <w:proofErr w:type="spellEnd"/>
      <w:proofErr w:type="gramEnd"/>
      <w:r w:rsidRPr="00F257FC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Pr="00F257FC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сумму</w:t>
      </w:r>
      <w:proofErr w:type="spellEnd"/>
      <w:r w:rsidRPr="00F257FC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: 649226,24 тыс.руб. </w:t>
      </w:r>
    </w:p>
    <w:p w:rsidR="00F257FC" w:rsidRPr="00F257FC" w:rsidRDefault="00F257FC" w:rsidP="00F257FC">
      <w:pPr>
        <w:numPr>
          <w:ilvl w:val="0"/>
          <w:numId w:val="16"/>
        </w:numPr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6F6F6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Аукцион в электронной форме:  на </w:t>
      </w:r>
      <w:r w:rsidRPr="00F257FC">
        <w:rPr>
          <w:rFonts w:ascii="Times New Roman" w:hAnsi="Times New Roman"/>
          <w:color w:val="000000"/>
          <w:sz w:val="28"/>
          <w:szCs w:val="28"/>
          <w:shd w:val="clear" w:color="auto" w:fill="F6F6F6"/>
          <w:lang w:val="ru-RU"/>
        </w:rPr>
        <w:t xml:space="preserve">выполнение подрядных работ по ремонту асфальтового покрытия  в с. Белоярка, ул. </w:t>
      </w:r>
      <w:proofErr w:type="gramStart"/>
      <w:r w:rsidRPr="00F257FC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Центральная</w:t>
      </w:r>
      <w:proofErr w:type="gramEnd"/>
      <w:r w:rsidRPr="00F257FC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,220 м.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6F6F6"/>
        </w:rPr>
      </w:pPr>
      <w:proofErr w:type="spellStart"/>
      <w:proofErr w:type="gramStart"/>
      <w:r w:rsidRPr="00F257FC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F25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7FC">
        <w:rPr>
          <w:rFonts w:ascii="Times New Roman" w:hAnsi="Times New Roman"/>
          <w:sz w:val="28"/>
          <w:szCs w:val="28"/>
        </w:rPr>
        <w:t>сумму</w:t>
      </w:r>
      <w:proofErr w:type="spellEnd"/>
      <w:r w:rsidRPr="00F257FC">
        <w:rPr>
          <w:rFonts w:ascii="Times New Roman" w:hAnsi="Times New Roman"/>
          <w:sz w:val="28"/>
          <w:szCs w:val="28"/>
        </w:rPr>
        <w:t xml:space="preserve">: 895722,50 </w:t>
      </w:r>
      <w:proofErr w:type="spellStart"/>
      <w:r w:rsidRPr="00F257F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F257FC">
        <w:rPr>
          <w:rFonts w:ascii="Times New Roman" w:hAnsi="Times New Roman"/>
          <w:sz w:val="28"/>
          <w:szCs w:val="28"/>
        </w:rPr>
        <w:t>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6F6F6"/>
        </w:rPr>
      </w:pP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6F6F6"/>
          <w:lang w:val="ru-RU"/>
        </w:rPr>
      </w:pPr>
      <w:r w:rsidRPr="00F257FC">
        <w:rPr>
          <w:rFonts w:ascii="Times New Roman" w:hAnsi="Times New Roman"/>
          <w:color w:val="000000"/>
          <w:sz w:val="28"/>
          <w:szCs w:val="28"/>
          <w:shd w:val="clear" w:color="auto" w:fill="F6F6F6"/>
          <w:lang w:val="ru-RU"/>
        </w:rPr>
        <w:t xml:space="preserve">4) </w:t>
      </w:r>
      <w:r w:rsidRPr="00F257FC">
        <w:rPr>
          <w:rFonts w:ascii="Times New Roman" w:hAnsi="Times New Roman"/>
          <w:sz w:val="28"/>
          <w:szCs w:val="28"/>
          <w:lang w:val="ru-RU"/>
        </w:rPr>
        <w:t>Аукцион в электронной форме: на в</w:t>
      </w:r>
      <w:r w:rsidRPr="00F257FC">
        <w:rPr>
          <w:rFonts w:ascii="Times New Roman" w:hAnsi="Times New Roman"/>
          <w:color w:val="000000"/>
          <w:sz w:val="28"/>
          <w:szCs w:val="28"/>
          <w:shd w:val="clear" w:color="auto" w:fill="F6F6F6"/>
          <w:lang w:val="ru-RU"/>
        </w:rPr>
        <w:t xml:space="preserve">ыполнение подрядных работ по ремонту внутрипоселковых дорог: </w:t>
      </w:r>
      <w:proofErr w:type="gramStart"/>
      <w:r w:rsidRPr="00F257FC">
        <w:rPr>
          <w:rFonts w:ascii="Times New Roman" w:hAnsi="Times New Roman"/>
          <w:color w:val="000000"/>
          <w:sz w:val="28"/>
          <w:szCs w:val="28"/>
          <w:shd w:val="clear" w:color="auto" w:fill="F6F6F6"/>
          <w:lang w:val="ru-RU"/>
        </w:rPr>
        <w:t>с</w:t>
      </w:r>
      <w:proofErr w:type="gramEnd"/>
      <w:r w:rsidRPr="00F257FC">
        <w:rPr>
          <w:rFonts w:ascii="Times New Roman" w:hAnsi="Times New Roman"/>
          <w:color w:val="000000"/>
          <w:sz w:val="28"/>
          <w:szCs w:val="28"/>
          <w:shd w:val="clear" w:color="auto" w:fill="F6F6F6"/>
          <w:lang w:val="ru-RU"/>
        </w:rPr>
        <w:t xml:space="preserve">. Старый Порос, ул. Верхняя -390 м., ул. Нижняя -500 м.; с. Дубровино, ул. Зелёная- 600 м.; с. Белоярка, ул. Магистральная -530 м.    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6F6F6"/>
          <w:lang w:val="ru-RU"/>
        </w:rPr>
      </w:pPr>
      <w:r w:rsidRPr="00F257FC">
        <w:rPr>
          <w:rFonts w:ascii="Times New Roman" w:hAnsi="Times New Roman"/>
          <w:color w:val="000000"/>
          <w:sz w:val="28"/>
          <w:szCs w:val="28"/>
          <w:shd w:val="clear" w:color="auto" w:fill="F6F6F6"/>
          <w:lang w:val="ru-RU"/>
        </w:rPr>
        <w:t>на сумму 2599900,00 тыс. руб.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6F6F6"/>
          <w:lang w:val="ru-RU"/>
        </w:rPr>
      </w:pPr>
      <w:r w:rsidRPr="00F257FC">
        <w:rPr>
          <w:rFonts w:ascii="Times New Roman" w:hAnsi="Times New Roman"/>
          <w:color w:val="000000"/>
          <w:sz w:val="28"/>
          <w:szCs w:val="28"/>
          <w:shd w:val="clear" w:color="auto" w:fill="F6F6F6"/>
          <w:lang w:val="ru-RU"/>
        </w:rPr>
        <w:t>5) Прямые договора на ямочный ремонт асфальтового  покрытия 478172,16 рублей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6F6F6"/>
          <w:lang w:val="ru-RU"/>
        </w:rPr>
      </w:pPr>
      <w:r w:rsidRPr="00F257FC">
        <w:rPr>
          <w:rFonts w:ascii="Times New Roman" w:hAnsi="Times New Roman"/>
          <w:color w:val="000000"/>
          <w:sz w:val="28"/>
          <w:szCs w:val="28"/>
          <w:shd w:val="clear" w:color="auto" w:fill="F6F6F6"/>
          <w:lang w:val="ru-RU"/>
        </w:rPr>
        <w:t>6) Оплата строительного контроля 29372,12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F257FC">
        <w:rPr>
          <w:rFonts w:ascii="Times New Roman" w:hAnsi="Times New Roman"/>
          <w:noProof/>
          <w:sz w:val="28"/>
          <w:szCs w:val="28"/>
          <w:lang w:val="ru-RU"/>
        </w:rPr>
        <w:t xml:space="preserve"> Поставлены на кадастровый учет все автомобильные дороги.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noProof/>
          <w:sz w:val="28"/>
          <w:szCs w:val="28"/>
          <w:lang w:val="ru-RU"/>
        </w:rPr>
        <w:t xml:space="preserve">Сегодня протяженность внутрипоселковых автомобильных дорог Дубровинского сельсовета  составляет 35,4 км. </w:t>
      </w:r>
      <w:r w:rsidRPr="00F257FC">
        <w:rPr>
          <w:rFonts w:ascii="Times New Roman" w:hAnsi="Times New Roman"/>
          <w:sz w:val="28"/>
          <w:szCs w:val="28"/>
          <w:lang w:val="ru-RU"/>
        </w:rPr>
        <w:t>Ремонт объектов дорожной инфраструктуры, предусматривает полную замену дорожного полотна с повышением качества в период до 2020 года.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57FC">
        <w:rPr>
          <w:rFonts w:ascii="Times New Roman" w:hAnsi="Times New Roman"/>
          <w:noProof/>
          <w:sz w:val="28"/>
          <w:szCs w:val="28"/>
          <w:lang w:val="ru-RU"/>
        </w:rPr>
        <w:t xml:space="preserve">Освещенность улиц составляет 30 % от общей протяженности дорог. </w:t>
      </w:r>
    </w:p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lastRenderedPageBreak/>
        <w:t>3.4. Культура и средства массовой информации:</w:t>
      </w: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Объем и состав расходных обязатель</w:t>
      </w:r>
      <w:proofErr w:type="gramStart"/>
      <w:r w:rsidRPr="00F257FC">
        <w:rPr>
          <w:rFonts w:ascii="Times New Roman" w:hAnsi="Times New Roman"/>
          <w:sz w:val="28"/>
          <w:szCs w:val="28"/>
          <w:lang w:val="ru-RU"/>
        </w:rPr>
        <w:t>ств вкл</w:t>
      </w:r>
      <w:proofErr w:type="gramEnd"/>
      <w:r w:rsidRPr="00F257FC">
        <w:rPr>
          <w:rFonts w:ascii="Times New Roman" w:hAnsi="Times New Roman"/>
          <w:sz w:val="28"/>
          <w:szCs w:val="28"/>
          <w:lang w:val="ru-RU"/>
        </w:rPr>
        <w:t xml:space="preserve">ючает в себя обеспечение деятельности МКУК «Дубровинское КДО» 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F257FC">
        <w:rPr>
          <w:rFonts w:ascii="Times New Roman" w:hAnsi="Times New Roman"/>
          <w:sz w:val="28"/>
          <w:szCs w:val="28"/>
          <w:lang w:val="ru-RU"/>
        </w:rPr>
        <w:t xml:space="preserve">Заключен  договор пожертвования  25.08.2015г. между Межрегиональным общественным фондом Сибирский центр поддержки общественных инициатив и МКУК  «Дубровинское КДО» на 700000,00 рублей (500000,00 поступление в 2016 году) на создание современного синтетического спектакля о </w:t>
      </w:r>
      <w:proofErr w:type="spellStart"/>
      <w:r w:rsidRPr="00F257F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F257FC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F257FC">
        <w:rPr>
          <w:rFonts w:ascii="Times New Roman" w:hAnsi="Times New Roman"/>
          <w:sz w:val="28"/>
          <w:szCs w:val="28"/>
          <w:lang w:val="ru-RU"/>
        </w:rPr>
        <w:t>убровино</w:t>
      </w:r>
      <w:proofErr w:type="spellEnd"/>
      <w:r w:rsidRPr="00F257FC">
        <w:rPr>
          <w:rFonts w:ascii="Times New Roman" w:hAnsi="Times New Roman"/>
          <w:sz w:val="28"/>
          <w:szCs w:val="28"/>
          <w:lang w:val="ru-RU"/>
        </w:rPr>
        <w:t>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При плане 233750,00 рублей  исполнение составило 233000,0 рублей  или 99,7%  Обелиск войнам односельчанам в п. </w:t>
      </w:r>
      <w:proofErr w:type="gramStart"/>
      <w:r w:rsidRPr="00F257FC">
        <w:rPr>
          <w:rFonts w:ascii="Times New Roman" w:hAnsi="Times New Roman"/>
          <w:sz w:val="28"/>
          <w:szCs w:val="28"/>
          <w:lang w:val="ru-RU"/>
        </w:rPr>
        <w:t>Обской</w:t>
      </w:r>
      <w:proofErr w:type="gramEnd"/>
      <w:r w:rsidRPr="00F257FC">
        <w:rPr>
          <w:rFonts w:ascii="Times New Roman" w:hAnsi="Times New Roman"/>
          <w:sz w:val="28"/>
          <w:szCs w:val="28"/>
          <w:lang w:val="ru-RU"/>
        </w:rPr>
        <w:t>.</w:t>
      </w:r>
    </w:p>
    <w:p w:rsidR="00F257FC" w:rsidRPr="00F257FC" w:rsidRDefault="00F257FC" w:rsidP="00F257FC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257FC">
        <w:rPr>
          <w:rFonts w:ascii="Times New Roman" w:eastAsia="Calibri" w:hAnsi="Times New Roman"/>
          <w:sz w:val="28"/>
          <w:szCs w:val="28"/>
          <w:lang w:val="ru-RU" w:bidi="ar-SA"/>
        </w:rPr>
        <w:t>Все населенные пункты полностью телефонизированы. Наиболее динамичное развитие инфраструктуры мобильной связи обеспечивают операторы сотовой связи – компании «Билайн», «МТС», «Мегафон», «Теле 2».</w:t>
      </w:r>
    </w:p>
    <w:p w:rsidR="00F257FC" w:rsidRPr="00F257FC" w:rsidRDefault="00F257FC" w:rsidP="00F257FC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257FC">
        <w:rPr>
          <w:rFonts w:ascii="Times New Roman" w:eastAsia="Calibri" w:hAnsi="Times New Roman"/>
          <w:sz w:val="28"/>
          <w:szCs w:val="28"/>
          <w:lang w:val="ru-RU" w:bidi="ar-SA"/>
        </w:rPr>
        <w:t xml:space="preserve">На территории сельского поселения  поставлена вышка  </w:t>
      </w:r>
      <w:r w:rsidRPr="00F257FC">
        <w:rPr>
          <w:rFonts w:ascii="Times New Roman" w:eastAsia="Calibri" w:hAnsi="Times New Roman"/>
          <w:bCs/>
          <w:color w:val="222222"/>
          <w:sz w:val="28"/>
          <w:szCs w:val="28"/>
          <w:lang w:val="ru-RU" w:bidi="ar-SA"/>
        </w:rPr>
        <w:t>ОАО «Ростелеком.</w:t>
      </w:r>
    </w:p>
    <w:p w:rsidR="00F257FC" w:rsidRPr="00F257FC" w:rsidRDefault="00F257FC" w:rsidP="00F257FC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257FC">
        <w:rPr>
          <w:rFonts w:ascii="Times New Roman" w:eastAsia="Calibri" w:hAnsi="Times New Roman"/>
          <w:sz w:val="28"/>
          <w:szCs w:val="28"/>
          <w:lang w:val="ru-RU" w:bidi="ar-SA"/>
        </w:rPr>
        <w:t xml:space="preserve">В с. Дубровино  провели оптоволокно, это передача данных с помощью света - как известно - одной из самых быстрых материй во Вселенной. </w:t>
      </w: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Благодаря распространению оптоволоконной технологии обычные пользователи сегодня могут наслаждаться высокоскоростным интернетом.</w:t>
      </w:r>
      <w:r w:rsidRPr="00F257FC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 xml:space="preserve">3.5. Физическая культура  и спорт:  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Исполнены расходы в области здравоохранения, спорта, физической культуры и туризма</w:t>
      </w:r>
      <w:r w:rsidRPr="00F257FC">
        <w:rPr>
          <w:rFonts w:ascii="Times New Roman" w:hAnsi="Times New Roman"/>
          <w:b/>
          <w:sz w:val="28"/>
          <w:szCs w:val="28"/>
          <w:lang w:val="ru-RU"/>
        </w:rPr>
        <w:t>» в 2016году на 63,9%  при плане 100000,00 рублей составило 63947,00 рублей</w:t>
      </w:r>
      <w:r w:rsidRPr="00F257FC">
        <w:rPr>
          <w:rFonts w:ascii="Times New Roman" w:hAnsi="Times New Roman"/>
          <w:sz w:val="28"/>
          <w:szCs w:val="28"/>
          <w:lang w:val="ru-RU"/>
        </w:rPr>
        <w:t xml:space="preserve"> проведение спартакиад, приобретение спортивного инвентаря.</w:t>
      </w:r>
    </w:p>
    <w:p w:rsidR="00F257FC" w:rsidRPr="00F257FC" w:rsidRDefault="00F257FC" w:rsidP="00F257FC">
      <w:pPr>
        <w:keepNext/>
        <w:spacing w:before="240" w:after="60"/>
        <w:ind w:firstLine="851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val="ru-RU"/>
        </w:rPr>
      </w:pPr>
      <w:proofErr w:type="gramStart"/>
      <w:r w:rsidRPr="00F257FC">
        <w:rPr>
          <w:rFonts w:ascii="Times New Roman" w:hAnsi="Times New Roman"/>
          <w:bCs/>
          <w:kern w:val="32"/>
          <w:sz w:val="28"/>
          <w:szCs w:val="28"/>
          <w:lang w:val="ru-RU"/>
        </w:rPr>
        <w:t>Медицинское обслуживание жителей Дубровинского поселения осуществляют  5  учреждений  здравоохранения:  врачебная амбулатория в с. Белоярка,  врачебная амбулатория  в селе Дубровино, фельдшерско-акушерские пункты в поселке Обской,  в селе Успенка, в деревне Кузнецовка.</w:t>
      </w:r>
      <w:proofErr w:type="gramEnd"/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Материально-техническое состояние лечебных учреждений улучшились: проведены текущие ремонты в Белоярской и Дубровинской врачебных амбулаторий. Осуществляется постоянное наблюдение за больными сахарным диабетом, бронхиальной астмой, онкологическими больными. 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Имеется три спортивных зала при школах и три спортивные площадки, в которых занимаются в спортивных секциях  92 человека. Поселение принимает активное участие в районных спортивных зимних и летних играх, участвуют в районных и областных соревнованиях по разным видам спорта. Занимают призовые места. </w:t>
      </w:r>
    </w:p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>3.6. Молодежная политика:</w:t>
      </w:r>
    </w:p>
    <w:p w:rsidR="00F257FC" w:rsidRPr="00F257FC" w:rsidRDefault="00F257FC" w:rsidP="00F257FC">
      <w:pPr>
        <w:ind w:firstLine="85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sz w:val="28"/>
          <w:szCs w:val="28"/>
          <w:lang w:val="ru-RU"/>
        </w:rPr>
        <w:t xml:space="preserve">При плане 12000,00 рублей   исполнение составило 12000,00 рублей или 100,00 %         </w:t>
      </w:r>
    </w:p>
    <w:p w:rsidR="00F257FC" w:rsidRPr="00F257FC" w:rsidRDefault="00F257FC" w:rsidP="00F257FC">
      <w:pPr>
        <w:ind w:firstLine="851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lastRenderedPageBreak/>
        <w:t xml:space="preserve">Молодежная политика в Российской Федерации исходит из того, что молодежь - это социально-возрастная группа населения в возрасте с 14 до 30 лет.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Патриотическое воспитание молодежи остается на высоком уровне. Школьники продолжают поездки в Ленинградскую область для поднятия погибших воинов  41-45гг.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В сфере «Образование» проводилась работа: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- по обеспечение безопасности и сохранение здоровья детей;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- организация оздоровления и отдыха детей;</w:t>
      </w:r>
    </w:p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  <w:r w:rsidRPr="00F257FC">
        <w:rPr>
          <w:rFonts w:ascii="Times New Roman" w:hAnsi="Times New Roman"/>
          <w:sz w:val="28"/>
          <w:szCs w:val="28"/>
          <w:lang w:val="ru-RU"/>
        </w:rPr>
        <w:t>- поддержка молодёжи, оказавшейся в трудной жизненной ситуации;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- работа с молодыми семьями;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- профилактику  </w:t>
      </w:r>
      <w:proofErr w:type="spellStart"/>
      <w:r w:rsidRPr="00F257FC">
        <w:rPr>
          <w:rFonts w:ascii="Times New Roman" w:hAnsi="Times New Roman"/>
          <w:sz w:val="28"/>
          <w:szCs w:val="28"/>
          <w:lang w:val="ru-RU"/>
        </w:rPr>
        <w:t>табакокурения</w:t>
      </w:r>
      <w:proofErr w:type="spellEnd"/>
      <w:r w:rsidRPr="00F257FC">
        <w:rPr>
          <w:rFonts w:ascii="Times New Roman" w:hAnsi="Times New Roman"/>
          <w:sz w:val="28"/>
          <w:szCs w:val="28"/>
          <w:lang w:val="ru-RU"/>
        </w:rPr>
        <w:t>,  алкоголизма, наркомании в молодежной среде;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- привлечение общественности для профилактики негативных явлений в молодёжной среде.</w:t>
      </w:r>
      <w:r w:rsidRPr="00F257F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</w:t>
      </w:r>
    </w:p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>3.7. Промышленность:</w:t>
      </w:r>
    </w:p>
    <w:p w:rsidR="00F257FC" w:rsidRPr="00F257FC" w:rsidRDefault="00F257FC" w:rsidP="00F257FC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F257F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Специализацией поселения является промышленное производство. Данным видом деятельности занимаются: 1 лесоперерабатывающее  предприятие АО «Дубровинский лесхоз». </w:t>
      </w:r>
    </w:p>
    <w:p w:rsidR="00F257FC" w:rsidRPr="00F257FC" w:rsidRDefault="00F257FC" w:rsidP="00F257FC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F257F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Основные виды выпускаемой продукции и работ предприятия: пиломатериалы обрезные, не обрезные хвойных пород, горбыль деловой, шпальная вырезка, брусок для изгороди, заготовка для штакетника, столбики для изгороди, столб телеграфный, горбыль несортированный для отопления, срезка, </w:t>
      </w:r>
      <w:proofErr w:type="gramStart"/>
      <w:r w:rsidRPr="00F257F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дрова-срезка</w:t>
      </w:r>
      <w:proofErr w:type="gramEnd"/>
      <w:r w:rsidRPr="00F257F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, дрова-чурки.</w:t>
      </w:r>
    </w:p>
    <w:p w:rsidR="00F257FC" w:rsidRPr="00F257FC" w:rsidRDefault="00F257FC" w:rsidP="00F257FC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</w:pPr>
      <w:r w:rsidRPr="00F257F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Предоставляются услуги транспорта, услуги по заготовке древесины и вырубке древесно-кустарниковой растительности, услуги по отводу лесосек, услуги по проверке технического состояния автотранспорта и выпуску его на линию.</w:t>
      </w:r>
    </w:p>
    <w:p w:rsidR="00F257FC" w:rsidRPr="00F257FC" w:rsidRDefault="00F257FC" w:rsidP="00F257FC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1.Производство промышленной продукции в разрезе предприятия</w:t>
      </w:r>
    </w:p>
    <w:p w:rsidR="00F257FC" w:rsidRPr="00F257FC" w:rsidRDefault="00F257FC" w:rsidP="00F257FC">
      <w:pPr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Экономические показатели развития промышленности АО «Дубровинский  лесхоз»</w:t>
      </w:r>
    </w:p>
    <w:p w:rsidR="00F257FC" w:rsidRPr="00F257FC" w:rsidRDefault="00F257FC" w:rsidP="00F257FC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2391"/>
        <w:gridCol w:w="2566"/>
      </w:tblGrid>
      <w:tr w:rsidR="00F257FC" w:rsidRPr="00F257FC" w:rsidTr="00973CEC">
        <w:trPr>
          <w:trHeight w:val="757"/>
        </w:trPr>
        <w:tc>
          <w:tcPr>
            <w:tcW w:w="4965" w:type="dxa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391" w:type="dxa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66" w:type="dxa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 xml:space="preserve">2016 г. </w:t>
            </w:r>
          </w:p>
        </w:tc>
      </w:tr>
      <w:tr w:rsidR="00F257FC" w:rsidRPr="00F257FC" w:rsidTr="00973CEC">
        <w:trPr>
          <w:trHeight w:val="372"/>
        </w:trPr>
        <w:tc>
          <w:tcPr>
            <w:tcW w:w="4965" w:type="dxa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Выпуск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промышленной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продукции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2391" w:type="dxa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2566" w:type="dxa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18027,60</w:t>
            </w:r>
          </w:p>
        </w:tc>
      </w:tr>
      <w:tr w:rsidR="00F257FC" w:rsidRPr="00F257FC" w:rsidTr="00973CEC">
        <w:trPr>
          <w:trHeight w:val="275"/>
        </w:trPr>
        <w:tc>
          <w:tcPr>
            <w:tcW w:w="4965" w:type="dxa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работающих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91" w:type="dxa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566" w:type="dxa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F257FC" w:rsidRPr="00F257FC" w:rsidTr="00973CEC">
        <w:trPr>
          <w:trHeight w:val="537"/>
        </w:trPr>
        <w:tc>
          <w:tcPr>
            <w:tcW w:w="4965" w:type="dxa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Среднемесячная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зарплата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1" w:type="dxa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66" w:type="dxa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17962,10</w:t>
            </w:r>
          </w:p>
        </w:tc>
      </w:tr>
    </w:tbl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/>
          <w:color w:val="000000"/>
          <w:kern w:val="32"/>
          <w:sz w:val="28"/>
          <w:szCs w:val="28"/>
        </w:rPr>
      </w:pPr>
      <w:r w:rsidRPr="00F257FC">
        <w:rPr>
          <w:rFonts w:ascii="Times New Roman" w:hAnsi="Times New Roman"/>
          <w:b/>
          <w:color w:val="000000"/>
          <w:kern w:val="32"/>
          <w:sz w:val="28"/>
          <w:szCs w:val="28"/>
        </w:rPr>
        <w:lastRenderedPageBreak/>
        <w:t xml:space="preserve">3.8. </w:t>
      </w:r>
      <w:proofErr w:type="spellStart"/>
      <w:r w:rsidRPr="00F257FC">
        <w:rPr>
          <w:rFonts w:ascii="Times New Roman" w:hAnsi="Times New Roman"/>
          <w:b/>
          <w:color w:val="000000"/>
          <w:kern w:val="32"/>
          <w:sz w:val="28"/>
          <w:szCs w:val="28"/>
        </w:rPr>
        <w:t>Экономическая</w:t>
      </w:r>
      <w:proofErr w:type="spellEnd"/>
      <w:r w:rsidRPr="00F257FC">
        <w:rPr>
          <w:rFonts w:ascii="Times New Roman" w:hAnsi="Times New Roman"/>
          <w:b/>
          <w:color w:val="000000"/>
          <w:kern w:val="32"/>
          <w:sz w:val="28"/>
          <w:szCs w:val="28"/>
        </w:rPr>
        <w:t xml:space="preserve"> </w:t>
      </w:r>
      <w:proofErr w:type="spellStart"/>
      <w:r w:rsidRPr="00F257FC">
        <w:rPr>
          <w:rFonts w:ascii="Times New Roman" w:hAnsi="Times New Roman"/>
          <w:b/>
          <w:color w:val="000000"/>
          <w:kern w:val="32"/>
          <w:sz w:val="28"/>
          <w:szCs w:val="28"/>
        </w:rPr>
        <w:t>сфера</w:t>
      </w:r>
      <w:proofErr w:type="spellEnd"/>
      <w:r w:rsidRPr="00F257FC">
        <w:rPr>
          <w:rFonts w:ascii="Times New Roman" w:hAnsi="Times New Roman"/>
          <w:b/>
          <w:color w:val="000000"/>
          <w:kern w:val="32"/>
          <w:sz w:val="28"/>
          <w:szCs w:val="28"/>
        </w:rPr>
        <w:t>: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Потребительский рынок сельского поселения  представлен всеми необходимыми видами продукции и услуг. На территории  поселения обслуживают население 15 объектов  торговли, которые зарегистрированы  в установленном порядке.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 В 2016 году оборот розничной торговли составил 49 млн. руб. </w:t>
      </w:r>
    </w:p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>3.9. Экологическая сфера: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Основная экологическая стратегия градостроительного развития территории Дубровинского сельсовета направлена на обеспечение устойчивого и экологически безопасного развития территории, формирование комфортных условий проживания населения.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В гигиенической оценке экологической сферы особое место имеет выбор территории под застройку и ее функционально-строительное зонирование, выполненное с учетом градостроительных, естественных и санитарно-гигиенических условий, обеспечивающих оптимальную среду жизнедеятельности населения.  Организован вывоз твердых бытовых отходов.</w:t>
      </w:r>
    </w:p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>3.10. Социальная политика:</w:t>
      </w:r>
    </w:p>
    <w:p w:rsidR="00F257FC" w:rsidRPr="00F257FC" w:rsidRDefault="00F257FC" w:rsidP="00F257FC">
      <w:pPr>
        <w:rPr>
          <w:rFonts w:ascii="Times New Roman" w:hAnsi="Times New Roman"/>
          <w:b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sz w:val="28"/>
          <w:szCs w:val="28"/>
          <w:lang w:val="ru-RU"/>
        </w:rPr>
        <w:t>При плане 140000,00 рублей исполнение составило 133918,63 рублей или 100,0% на выплату пенсии муниципальным служащим. (2 пенсионера)</w:t>
      </w:r>
    </w:p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>3.11. Финансы: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sz w:val="28"/>
          <w:szCs w:val="28"/>
          <w:lang w:val="ru-RU"/>
        </w:rPr>
        <w:t>Бюджетная политика за 2016  год</w:t>
      </w:r>
      <w:r w:rsidRPr="00F257FC">
        <w:rPr>
          <w:rFonts w:ascii="Times New Roman" w:hAnsi="Times New Roman"/>
          <w:sz w:val="28"/>
          <w:szCs w:val="28"/>
          <w:lang w:val="ru-RU"/>
        </w:rPr>
        <w:t xml:space="preserve"> ориентирована на содействие социальному и экономическому развитию поселения при безусловном учете критериев эффективности и результативности бюджетных расходов. Темпы устойчивого экономического роста стали основой для проводимой в поселении бюджетной политики, обеспечивающей создание новых рабочих мест, расширение действующих производств, рост реальных доходов населения.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Приоритеты бюджетной политики в 2016  году: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- развитие налогового потенциала поселения;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- неукоснительное исполнение расходных обязательств;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- сохранение долгосрочной сбалансированности доходов и расходов;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-</w:t>
      </w:r>
      <w:r w:rsidRPr="00F257FC">
        <w:rPr>
          <w:rFonts w:ascii="Times New Roman" w:hAnsi="Times New Roman"/>
          <w:sz w:val="28"/>
          <w:szCs w:val="28"/>
        </w:rPr>
        <w:t> </w:t>
      </w:r>
      <w:r w:rsidRPr="00F257FC">
        <w:rPr>
          <w:rFonts w:ascii="Times New Roman" w:hAnsi="Times New Roman"/>
          <w:sz w:val="28"/>
          <w:szCs w:val="28"/>
          <w:lang w:val="ru-RU"/>
        </w:rPr>
        <w:t>формирование бюджетных расходов, исходя из приоритетов и планируемых результатов;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- повышение эффективности бюджетных расходов.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Для реализации бюджетной политики в 2016 году решались задачи, в частности </w:t>
      </w:r>
      <w:proofErr w:type="gramStart"/>
      <w:r w:rsidRPr="00F257FC">
        <w:rPr>
          <w:rFonts w:ascii="Times New Roman" w:hAnsi="Times New Roman"/>
          <w:sz w:val="28"/>
          <w:szCs w:val="28"/>
          <w:lang w:val="ru-RU"/>
        </w:rPr>
        <w:t>таких</w:t>
      </w:r>
      <w:proofErr w:type="gramEnd"/>
      <w:r w:rsidRPr="00F257FC">
        <w:rPr>
          <w:rFonts w:ascii="Times New Roman" w:hAnsi="Times New Roman"/>
          <w:sz w:val="28"/>
          <w:szCs w:val="28"/>
          <w:lang w:val="ru-RU"/>
        </w:rPr>
        <w:t xml:space="preserve"> как: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1.</w:t>
      </w:r>
      <w:r w:rsidRPr="00F257FC">
        <w:rPr>
          <w:rFonts w:ascii="Times New Roman" w:hAnsi="Times New Roman"/>
          <w:sz w:val="28"/>
          <w:szCs w:val="28"/>
        </w:rPr>
        <w:t> </w:t>
      </w:r>
      <w:r w:rsidRPr="00F257FC">
        <w:rPr>
          <w:rFonts w:ascii="Times New Roman" w:hAnsi="Times New Roman"/>
          <w:sz w:val="28"/>
          <w:szCs w:val="28"/>
          <w:lang w:val="ru-RU"/>
        </w:rPr>
        <w:t>Создание благоприятных условий для привлечения инвестиций в экономику поселения, поддержка, модернизация и реконструкция производственных мощностей.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2.</w:t>
      </w:r>
      <w:r w:rsidRPr="00F257FC">
        <w:rPr>
          <w:rFonts w:ascii="Times New Roman" w:hAnsi="Times New Roman"/>
          <w:sz w:val="28"/>
          <w:szCs w:val="28"/>
        </w:rPr>
        <w:t> </w:t>
      </w:r>
      <w:r w:rsidRPr="00F257FC">
        <w:rPr>
          <w:rFonts w:ascii="Times New Roman" w:hAnsi="Times New Roman"/>
          <w:sz w:val="28"/>
          <w:szCs w:val="28"/>
          <w:lang w:val="ru-RU"/>
        </w:rPr>
        <w:t>Расширение и рост доходной базы  бюджета поселения  на основе роста налоговых и неналоговых доходов, роста экономики и доходов граждан, совершенствования налогового законодательства, улучшения администрирования налогов.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lastRenderedPageBreak/>
        <w:t>3. Применение механизмов, стимулирующих бюджетные учреждения к повышению качества оказываемых ими услуг и росту эффективности бюджетных расходов.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4.</w:t>
      </w:r>
      <w:r w:rsidRPr="00F257FC">
        <w:rPr>
          <w:rFonts w:ascii="Times New Roman" w:hAnsi="Times New Roman"/>
          <w:sz w:val="28"/>
          <w:szCs w:val="28"/>
        </w:rPr>
        <w:t> </w:t>
      </w:r>
      <w:r w:rsidRPr="00F257FC">
        <w:rPr>
          <w:rFonts w:ascii="Times New Roman" w:hAnsi="Times New Roman"/>
          <w:sz w:val="28"/>
          <w:szCs w:val="28"/>
          <w:lang w:val="ru-RU"/>
        </w:rPr>
        <w:t>Повышение ответственности органа местного самоуправления за полноту сбора платежей на территориях муниципальных образований.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5.</w:t>
      </w:r>
      <w:r w:rsidRPr="00F257FC">
        <w:rPr>
          <w:rFonts w:ascii="Times New Roman" w:hAnsi="Times New Roman"/>
          <w:sz w:val="28"/>
          <w:szCs w:val="28"/>
        </w:rPr>
        <w:t> </w:t>
      </w:r>
      <w:r w:rsidRPr="00F257FC">
        <w:rPr>
          <w:rFonts w:ascii="Times New Roman" w:hAnsi="Times New Roman"/>
          <w:sz w:val="28"/>
          <w:szCs w:val="28"/>
          <w:lang w:val="ru-RU"/>
        </w:rPr>
        <w:t xml:space="preserve">Улучшение финансовой дисциплины и повышение ответственности по выполнению требований финансово-бюджетного законодательства муниципальными образованиями, контроль за целевым, рациональным и эффективным использованием средств местного бюджета муниципальными учреждениями, а также проверка полноты исполнения функций, возложенных на главных распорядителей бюджетных средств.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6. Большая часть бюджета должна распределяться по муниципальным  программам, сформированным исходя из основных целей и задач социально-экономического развития поселения.</w:t>
      </w:r>
    </w:p>
    <w:p w:rsidR="00F257FC" w:rsidRPr="00F257FC" w:rsidRDefault="00F257FC" w:rsidP="00F257FC">
      <w:pPr>
        <w:ind w:firstLine="539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sz w:val="28"/>
          <w:szCs w:val="28"/>
          <w:lang w:val="ru-RU"/>
        </w:rPr>
        <w:t>Бюджетная обеспеченность  по доходам и расходам</w:t>
      </w:r>
    </w:p>
    <w:p w:rsidR="00F257FC" w:rsidRPr="00F257FC" w:rsidRDefault="00F257FC" w:rsidP="00F257FC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sz w:val="28"/>
          <w:szCs w:val="28"/>
          <w:lang w:val="ru-RU"/>
        </w:rPr>
        <w:t>на одного жителя Дубровинского сельского поселения</w:t>
      </w:r>
    </w:p>
    <w:p w:rsidR="00F257FC" w:rsidRPr="00F257FC" w:rsidRDefault="00F257FC" w:rsidP="00F257FC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257FC">
        <w:rPr>
          <w:rFonts w:ascii="Times New Roman" w:hAnsi="Times New Roman"/>
          <w:b/>
          <w:sz w:val="28"/>
          <w:szCs w:val="28"/>
        </w:rPr>
        <w:t>за</w:t>
      </w:r>
      <w:proofErr w:type="spellEnd"/>
      <w:proofErr w:type="gramEnd"/>
      <w:r w:rsidRPr="00F257FC">
        <w:rPr>
          <w:rFonts w:ascii="Times New Roman" w:hAnsi="Times New Roman"/>
          <w:b/>
          <w:sz w:val="28"/>
          <w:szCs w:val="28"/>
        </w:rPr>
        <w:t xml:space="preserve"> 2015 – 2016год</w:t>
      </w:r>
    </w:p>
    <w:tbl>
      <w:tblPr>
        <w:tblpPr w:leftFromText="180" w:rightFromText="180" w:vertAnchor="text" w:horzAnchor="margin" w:tblpY="239"/>
        <w:tblW w:w="9535" w:type="dxa"/>
        <w:tblLook w:val="0000" w:firstRow="0" w:lastRow="0" w:firstColumn="0" w:lastColumn="0" w:noHBand="0" w:noVBand="0"/>
      </w:tblPr>
      <w:tblGrid>
        <w:gridCol w:w="6095"/>
        <w:gridCol w:w="1496"/>
        <w:gridCol w:w="299"/>
        <w:gridCol w:w="1645"/>
      </w:tblGrid>
      <w:tr w:rsidR="00F257FC" w:rsidRPr="00F257FC" w:rsidTr="00973CEC">
        <w:trPr>
          <w:trHeight w:val="5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ind w:firstLine="53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показателей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2016 г. </w:t>
            </w:r>
            <w:proofErr w:type="spellStart"/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ind w:left="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2016 г. </w:t>
            </w:r>
          </w:p>
        </w:tc>
      </w:tr>
      <w:tr w:rsidR="00F257FC" w:rsidRPr="00F257FC" w:rsidTr="00973CEC">
        <w:trPr>
          <w:trHeight w:val="59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населения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3218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3179</w:t>
            </w:r>
          </w:p>
        </w:tc>
      </w:tr>
      <w:tr w:rsidR="00F257FC" w:rsidRPr="00F257FC" w:rsidTr="00973CEC">
        <w:trPr>
          <w:trHeight w:val="59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Бюджетная обеспеченность по доходам на одного жителя поселения, </w:t>
            </w:r>
            <w:r w:rsidRPr="00F257F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руб.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6050,8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6245,12</w:t>
            </w:r>
          </w:p>
        </w:tc>
      </w:tr>
      <w:tr w:rsidR="00F257FC" w:rsidRPr="00F257FC" w:rsidTr="00973CEC">
        <w:trPr>
          <w:trHeight w:val="59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Бюджетная обеспеченность по расходам на одного жителя поселения, </w:t>
            </w:r>
            <w:r w:rsidRPr="00F257F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руб.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6290,4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5990,30</w:t>
            </w:r>
          </w:p>
        </w:tc>
      </w:tr>
    </w:tbl>
    <w:tbl>
      <w:tblPr>
        <w:tblW w:w="9499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9499"/>
      </w:tblGrid>
      <w:tr w:rsidR="00F257FC" w:rsidRPr="00F257FC" w:rsidTr="00973CEC">
        <w:trPr>
          <w:trHeight w:val="8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257FC" w:rsidRPr="00F257FC" w:rsidRDefault="00F257FC" w:rsidP="00F257F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57FC" w:rsidRPr="00F257FC" w:rsidRDefault="00F257FC" w:rsidP="00F257FC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257FC" w:rsidRPr="00F257FC" w:rsidRDefault="00F257FC" w:rsidP="00F257FC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ОЦЕНКА ЭФФЕКТИВНОСТИ РЕАЛИЗАЦИИ </w:t>
      </w:r>
    </w:p>
    <w:p w:rsidR="00F257FC" w:rsidRPr="00F257FC" w:rsidRDefault="00F257FC" w:rsidP="00F257FC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МУНИЦИПАЛЬНЫХ  ПРОГРАММ ЗА 2016 ГОД</w:t>
      </w:r>
    </w:p>
    <w:p w:rsidR="00F257FC" w:rsidRPr="00F257FC" w:rsidRDefault="00F257FC" w:rsidP="00F257FC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 xml:space="preserve">Оценка эффективности реализации муниципальной программы  Дубровинского сельсовета Мошковского района Новосибирской области проведена в соответствии с Порядком утверждения и принятия решений о разработке долгосрочных программ и их формирований, реализации и проведения ежегодной оценки эффективности их реализации в администрации Дубровинского сельсовета Мошковского района Новосибирской утвержденным постановлением администрации от 25.12.2009 № 197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>В 2016 году на финансирование муниципальной программы было предусмотрено: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>из средств местного бюджета 2</w:t>
      </w:r>
      <w:r w:rsidRPr="00F257FC">
        <w:rPr>
          <w:rFonts w:ascii="Times New Roman" w:hAnsi="Times New Roman"/>
          <w:color w:val="000000"/>
          <w:sz w:val="28"/>
          <w:szCs w:val="28"/>
        </w:rPr>
        <w:t> </w:t>
      </w:r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>423,3 тыс. рублей – израсходовано  1</w:t>
      </w:r>
      <w:r w:rsidRPr="00F257FC">
        <w:rPr>
          <w:rFonts w:ascii="Times New Roman" w:hAnsi="Times New Roman"/>
          <w:color w:val="000000"/>
          <w:sz w:val="28"/>
          <w:szCs w:val="28"/>
        </w:rPr>
        <w:t> </w:t>
      </w:r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>786, 4 тыс.руб.;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 xml:space="preserve">неиспользованных  средств местного бюджета   633,9 тыс. рублей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>из средств областного бюджета 4029,2 тыс. руб.- израсходовано 4029,2 тыс</w:t>
      </w:r>
      <w:proofErr w:type="gramStart"/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 xml:space="preserve">.. </w:t>
      </w:r>
      <w:proofErr w:type="gramEnd"/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>руб.;</w:t>
      </w:r>
    </w:p>
    <w:p w:rsidR="00F257FC" w:rsidRPr="00F257FC" w:rsidRDefault="00F257FC" w:rsidP="00F257FC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57FC" w:rsidRPr="00F257FC" w:rsidRDefault="00F257FC" w:rsidP="00F257FC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Муниципальная программа Комплексные меры противодействия  злоупотреблению наркотиками и их незаконному обороту на территории </w:t>
      </w:r>
    </w:p>
    <w:p w:rsidR="00F257FC" w:rsidRPr="00F257FC" w:rsidRDefault="00F257FC" w:rsidP="00F257FC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color w:val="000000"/>
          <w:sz w:val="28"/>
          <w:szCs w:val="28"/>
          <w:lang w:val="ru-RU"/>
        </w:rPr>
        <w:t>Дубровинского сельсовета Мошковского района Новосибирской области  на 2014-2016  го</w:t>
      </w:r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>ды</w:t>
      </w:r>
    </w:p>
    <w:p w:rsidR="00F257FC" w:rsidRPr="00F257FC" w:rsidRDefault="00F257FC" w:rsidP="00F257FC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Муниципальная программа Комплексные меры противодействия  злоупотреблению наркотиками и их незаконному обороту на территории Дубровинского сельсовета Мошковского района Новосибирской области  на 2014-2016  годы» утверждена постановлением от 12.12.2013 № 310  </w:t>
      </w:r>
    </w:p>
    <w:p w:rsidR="00F257FC" w:rsidRPr="00F257FC" w:rsidRDefault="00F257FC" w:rsidP="00F257FC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реализацию мероприятий программы на 2016 год бюджетом утверждено 33000,00     тыс. рублей, фактически на выполнение мероприятий программы  израсходовано за 2016 год   27000,00    тыс. руб., запланированные в бюджете средства на реализацию мероприятий программы освоены не в полном объеме.  Закуплены методические материалы на сумму 3000,00  </w:t>
      </w:r>
      <w:proofErr w:type="spellStart"/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>тыс</w:t>
      </w:r>
      <w:proofErr w:type="gramStart"/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>.р</w:t>
      </w:r>
      <w:proofErr w:type="gramEnd"/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>ублей</w:t>
      </w:r>
      <w:proofErr w:type="spellEnd"/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 xml:space="preserve">.      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 xml:space="preserve">Оценка эффективности программы в финансовых показателях относится </w:t>
      </w:r>
      <w:proofErr w:type="gramStart"/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proofErr w:type="gramEnd"/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 xml:space="preserve"> эффективной.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>Исполнено 81%.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этом для реализации мероприятий программы ежеквартально проходят заседания антинаркотической комиссии Дубровинского сельсовета  по вопросам координации усилий в сфере профилактики наркомании </w:t>
      </w:r>
      <w:r w:rsidRPr="00F257FC">
        <w:rPr>
          <w:rFonts w:ascii="Times New Roman" w:hAnsi="Times New Roman"/>
          <w:bCs/>
          <w:color w:val="000000"/>
          <w:sz w:val="28"/>
          <w:szCs w:val="28"/>
          <w:lang w:val="ru-RU"/>
        </w:rPr>
        <w:t>в целях обеспечения условий для уменьшения роста злоупотребления наркотиками и их незаконного оборота, совершенствования системы профилактики потребления наркотиков различными категориями населения, прежде всего молодежью и несовершеннолетними, воспитания здорового образа жизни и проведение культурного досуга, повышения уровня взаимодействия правоохранительных органов</w:t>
      </w:r>
      <w:proofErr w:type="gramEnd"/>
      <w:r w:rsidRPr="00F257F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 иных заинтересованных ведомств, а также органов местного самоуправления в сфере противодействия злоупотреблению наркотиками.</w:t>
      </w:r>
    </w:p>
    <w:p w:rsidR="00F257FC" w:rsidRPr="00F257FC" w:rsidRDefault="00F257FC" w:rsidP="00F257FC">
      <w:pPr>
        <w:ind w:firstLine="851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В целях пропаганды здорового образа жизни, профилактики асоциальных явлений среди молодежи активно используются страницы периодического печатного издания «Вести Дубровинского сельсовета». Здесь даются тематические публикации, а также материалы о мероприятиях посвященных реализации данной муниципальной программы.</w:t>
      </w:r>
    </w:p>
    <w:p w:rsidR="00F257FC" w:rsidRPr="00F257FC" w:rsidRDefault="00F257FC" w:rsidP="00F257FC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F257FC">
        <w:rPr>
          <w:rFonts w:ascii="Times New Roman" w:hAnsi="Times New Roman"/>
          <w:sz w:val="28"/>
          <w:szCs w:val="28"/>
        </w:rPr>
        <w:t>Индикативные</w:t>
      </w:r>
      <w:proofErr w:type="spellEnd"/>
      <w:r w:rsidRPr="00F25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7FC">
        <w:rPr>
          <w:rFonts w:ascii="Times New Roman" w:hAnsi="Times New Roman"/>
          <w:sz w:val="28"/>
          <w:szCs w:val="28"/>
        </w:rPr>
        <w:t>показатели</w:t>
      </w:r>
      <w:proofErr w:type="spellEnd"/>
      <w:r w:rsidRPr="00F25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7FC">
        <w:rPr>
          <w:rFonts w:ascii="Times New Roman" w:hAnsi="Times New Roman"/>
          <w:sz w:val="28"/>
          <w:szCs w:val="28"/>
        </w:rPr>
        <w:t>эффективности</w:t>
      </w:r>
      <w:proofErr w:type="spellEnd"/>
      <w:r w:rsidRPr="00F25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7FC">
        <w:rPr>
          <w:rFonts w:ascii="Times New Roman" w:hAnsi="Times New Roman"/>
          <w:sz w:val="28"/>
          <w:szCs w:val="28"/>
        </w:rPr>
        <w:t>реализации</w:t>
      </w:r>
      <w:proofErr w:type="spellEnd"/>
      <w:r w:rsidRPr="00F25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7FC">
        <w:rPr>
          <w:rFonts w:ascii="Times New Roman" w:hAnsi="Times New Roman"/>
          <w:sz w:val="28"/>
          <w:szCs w:val="28"/>
        </w:rPr>
        <w:t>программы</w:t>
      </w:r>
      <w:proofErr w:type="spellEnd"/>
    </w:p>
    <w:tbl>
      <w:tblPr>
        <w:tblpPr w:leftFromText="180" w:rightFromText="180" w:vertAnchor="text" w:horzAnchor="margin" w:tblpY="59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56"/>
        <w:gridCol w:w="2633"/>
        <w:gridCol w:w="1504"/>
        <w:gridCol w:w="1442"/>
        <w:gridCol w:w="37"/>
        <w:gridCol w:w="1160"/>
        <w:gridCol w:w="28"/>
      </w:tblGrid>
      <w:tr w:rsidR="00F257FC" w:rsidRPr="00F257FC" w:rsidTr="00973CEC">
        <w:trPr>
          <w:gridAfter w:val="1"/>
          <w:wAfter w:w="31" w:type="dxa"/>
          <w:trHeight w:val="439"/>
        </w:trPr>
        <w:tc>
          <w:tcPr>
            <w:tcW w:w="3005" w:type="dxa"/>
            <w:gridSpan w:val="2"/>
            <w:vMerge w:val="restart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показателей результативности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(целевых индикаторов)</w:t>
            </w:r>
          </w:p>
        </w:tc>
        <w:tc>
          <w:tcPr>
            <w:tcW w:w="2770" w:type="dxa"/>
            <w:vMerge w:val="restart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Единица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3974" w:type="dxa"/>
            <w:gridSpan w:val="4"/>
          </w:tcPr>
          <w:p w:rsidR="00F257FC" w:rsidRPr="00F257FC" w:rsidRDefault="00F257FC" w:rsidP="00F257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F257FC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 xml:space="preserve">Значение показателей результативности (целевых индикаторов) </w:t>
            </w:r>
          </w:p>
        </w:tc>
      </w:tr>
      <w:tr w:rsidR="00F257FC" w:rsidRPr="00F257FC" w:rsidTr="00973CEC">
        <w:trPr>
          <w:gridAfter w:val="1"/>
          <w:wAfter w:w="31" w:type="dxa"/>
          <w:trHeight w:val="524"/>
        </w:trPr>
        <w:tc>
          <w:tcPr>
            <w:tcW w:w="3005" w:type="dxa"/>
            <w:gridSpan w:val="2"/>
            <w:vMerge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70" w:type="dxa"/>
            <w:vMerge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2" w:type="dxa"/>
          </w:tcPr>
          <w:p w:rsidR="00F257FC" w:rsidRPr="00F257FC" w:rsidRDefault="00F257FC" w:rsidP="00F257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proofErr w:type="spellStart"/>
            <w:r w:rsidRPr="00F257FC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>Утвержд</w:t>
            </w:r>
            <w:proofErr w:type="gramStart"/>
            <w:r w:rsidRPr="00F257FC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>е</w:t>
            </w:r>
            <w:proofErr w:type="spellEnd"/>
            <w:r w:rsidRPr="00F257FC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>-</w:t>
            </w:r>
            <w:proofErr w:type="gramEnd"/>
            <w:r w:rsidRPr="00F257FC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 xml:space="preserve"> но в  программе </w:t>
            </w:r>
          </w:p>
        </w:tc>
        <w:tc>
          <w:tcPr>
            <w:tcW w:w="1354" w:type="dxa"/>
          </w:tcPr>
          <w:p w:rsidR="00F257FC" w:rsidRPr="00F257FC" w:rsidRDefault="00F257FC" w:rsidP="00F257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F257FC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 xml:space="preserve">Достигну- то </w:t>
            </w:r>
          </w:p>
        </w:tc>
        <w:tc>
          <w:tcPr>
            <w:tcW w:w="1208" w:type="dxa"/>
            <w:gridSpan w:val="2"/>
          </w:tcPr>
          <w:p w:rsidR="00F257FC" w:rsidRPr="00F257FC" w:rsidRDefault="00F257FC" w:rsidP="00F257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F257FC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 xml:space="preserve">Оценка в баллах </w:t>
            </w:r>
          </w:p>
        </w:tc>
      </w:tr>
      <w:tr w:rsidR="00F257FC" w:rsidRPr="00F257FC" w:rsidTr="00973CEC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2943" w:type="dxa"/>
          </w:tcPr>
          <w:p w:rsidR="00F257FC" w:rsidRPr="00F257FC" w:rsidRDefault="00F257FC" w:rsidP="00F257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F257FC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lastRenderedPageBreak/>
              <w:t xml:space="preserve">Доля молодежи, охваченной профилактическими антинаркотическими мероприятиями, </w:t>
            </w:r>
          </w:p>
        </w:tc>
        <w:tc>
          <w:tcPr>
            <w:tcW w:w="2832" w:type="dxa"/>
            <w:gridSpan w:val="2"/>
          </w:tcPr>
          <w:p w:rsidR="00F257FC" w:rsidRPr="00F257FC" w:rsidRDefault="00F257FC" w:rsidP="00F257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F257FC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 xml:space="preserve">Шт. </w:t>
            </w:r>
          </w:p>
        </w:tc>
        <w:tc>
          <w:tcPr>
            <w:tcW w:w="1412" w:type="dxa"/>
          </w:tcPr>
          <w:p w:rsidR="00F257FC" w:rsidRPr="00F257FC" w:rsidRDefault="00F257FC" w:rsidP="00F257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F257FC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>100</w:t>
            </w:r>
          </w:p>
        </w:tc>
        <w:tc>
          <w:tcPr>
            <w:tcW w:w="1391" w:type="dxa"/>
            <w:gridSpan w:val="2"/>
          </w:tcPr>
          <w:p w:rsidR="00F257FC" w:rsidRPr="00F257FC" w:rsidRDefault="00F257FC" w:rsidP="00F257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F257FC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>100</w:t>
            </w:r>
          </w:p>
        </w:tc>
        <w:tc>
          <w:tcPr>
            <w:tcW w:w="1202" w:type="dxa"/>
            <w:gridSpan w:val="2"/>
          </w:tcPr>
          <w:p w:rsidR="00F257FC" w:rsidRPr="00F257FC" w:rsidRDefault="00F257FC" w:rsidP="00F257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F257FC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>+1</w:t>
            </w:r>
          </w:p>
        </w:tc>
      </w:tr>
      <w:tr w:rsidR="00F257FC" w:rsidRPr="00F257FC" w:rsidTr="00973CEC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2943" w:type="dxa"/>
          </w:tcPr>
          <w:p w:rsidR="00F257FC" w:rsidRPr="00F257FC" w:rsidRDefault="00F257FC" w:rsidP="00F257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F257FC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>Итоговая сводная оценка</w:t>
            </w:r>
          </w:p>
        </w:tc>
        <w:tc>
          <w:tcPr>
            <w:tcW w:w="2832" w:type="dxa"/>
            <w:gridSpan w:val="2"/>
          </w:tcPr>
          <w:p w:rsidR="00F257FC" w:rsidRPr="00F257FC" w:rsidRDefault="00F257FC" w:rsidP="00F257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F257FC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>х</w:t>
            </w:r>
          </w:p>
        </w:tc>
        <w:tc>
          <w:tcPr>
            <w:tcW w:w="1412" w:type="dxa"/>
          </w:tcPr>
          <w:p w:rsidR="00F257FC" w:rsidRPr="00F257FC" w:rsidRDefault="00F257FC" w:rsidP="00F257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F257FC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>х</w:t>
            </w:r>
          </w:p>
        </w:tc>
        <w:tc>
          <w:tcPr>
            <w:tcW w:w="1391" w:type="dxa"/>
            <w:gridSpan w:val="2"/>
          </w:tcPr>
          <w:p w:rsidR="00F257FC" w:rsidRPr="00F257FC" w:rsidRDefault="00F257FC" w:rsidP="00F257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F257FC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>х</w:t>
            </w:r>
          </w:p>
        </w:tc>
        <w:tc>
          <w:tcPr>
            <w:tcW w:w="1202" w:type="dxa"/>
            <w:gridSpan w:val="2"/>
          </w:tcPr>
          <w:p w:rsidR="00F257FC" w:rsidRPr="00F257FC" w:rsidRDefault="00F257FC" w:rsidP="00F257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</w:pPr>
            <w:r w:rsidRPr="00F257FC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>+1</w:t>
            </w:r>
          </w:p>
        </w:tc>
      </w:tr>
    </w:tbl>
    <w:p w:rsidR="00F257FC" w:rsidRPr="00F257FC" w:rsidRDefault="00F257FC" w:rsidP="00F257FC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57FC" w:rsidRPr="00F257FC" w:rsidRDefault="00F257FC" w:rsidP="00F257F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7FC" w:rsidRPr="00F257FC" w:rsidRDefault="00F257FC" w:rsidP="00F257FC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F257F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Муниципальная программа дорожного строительства, реконструкции, содержания и </w:t>
      </w:r>
      <w:proofErr w:type="gramStart"/>
      <w:r w:rsidRPr="00F257FC">
        <w:rPr>
          <w:rFonts w:ascii="Times New Roman" w:hAnsi="Times New Roman"/>
          <w:b/>
          <w:sz w:val="28"/>
          <w:szCs w:val="28"/>
          <w:u w:val="single"/>
          <w:lang w:val="ru-RU"/>
        </w:rPr>
        <w:t>обслуживания</w:t>
      </w:r>
      <w:proofErr w:type="gramEnd"/>
      <w:r w:rsidRPr="00F257F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автомобильных дорог и дорожных сооружений на территории Дубровинского сельсовета Мошковского района Новосибирской области на 2015-2017 г.»</w:t>
      </w:r>
    </w:p>
    <w:p w:rsidR="00F257FC" w:rsidRPr="00F257FC" w:rsidRDefault="00F257FC" w:rsidP="00F257FC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  <w:r w:rsidRPr="00F257FC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за  2016 год</w:t>
      </w:r>
    </w:p>
    <w:p w:rsidR="00F257FC" w:rsidRPr="00F257FC" w:rsidRDefault="00F257FC" w:rsidP="00F257FC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 xml:space="preserve">В 2016 году на финансирование муниципальной Программы было предусмотрено всего: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 xml:space="preserve">6419,5 тыс. руб. 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>средства областного бюджета  4029,2 тыс. рублей,  израсходовано  4029,2 тыс. руб. областного бюджета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средства местного бюджета 2390,3 тыс. руб.,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 xml:space="preserve"> израсходовано местного бюджета 1759,4 тыс.руб.;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color w:val="000000"/>
          <w:sz w:val="28"/>
          <w:szCs w:val="28"/>
          <w:lang w:val="ru-RU"/>
        </w:rPr>
        <w:t xml:space="preserve">неиспользованных средств местного бюджета   630,9 тыс.    рублей.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Средства, направленные на реализацию программы, освоены практически в полном объеме.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Основные цели, поставленные в муниципальной программе, достигнуты. Выполнены работы по ремонту автомобильных дорог в следующих населенных пунктах: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141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1985"/>
        <w:gridCol w:w="1455"/>
      </w:tblGrid>
      <w:tr w:rsidR="00F257FC" w:rsidRPr="00F257FC" w:rsidTr="00973CEC">
        <w:trPr>
          <w:trHeight w:val="558"/>
        </w:trPr>
        <w:tc>
          <w:tcPr>
            <w:tcW w:w="959" w:type="dxa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Год</w:t>
            </w:r>
            <w:proofErr w:type="spellEnd"/>
          </w:p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населенных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пунктов</w:t>
            </w:r>
            <w:proofErr w:type="spellEnd"/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  <w:proofErr w:type="spellEnd"/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1640"/>
        </w:trPr>
        <w:tc>
          <w:tcPr>
            <w:tcW w:w="959" w:type="dxa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п. Обской 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ул. Советская, 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ул. Школьная, 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ул. Рабочая 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(ямочный   ремонт асфальтового покрытия)  </w:t>
            </w:r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2538м.</w:t>
            </w: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88,7</w:t>
            </w:r>
          </w:p>
        </w:tc>
      </w:tr>
      <w:tr w:rsidR="00F257FC" w:rsidRPr="00F257FC" w:rsidTr="00973CEC">
        <w:trPr>
          <w:trHeight w:val="585"/>
        </w:trPr>
        <w:tc>
          <w:tcPr>
            <w:tcW w:w="959" w:type="dxa"/>
            <w:vMerge w:val="restart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пос. Обской, 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ул. </w:t>
            </w:r>
            <w:proofErr w:type="gramStart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Новая</w:t>
            </w:r>
            <w:proofErr w:type="gramEnd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(щебеночное покрытие)</w:t>
            </w:r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250м.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175,5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314"/>
        </w:trPr>
        <w:tc>
          <w:tcPr>
            <w:tcW w:w="959" w:type="dxa"/>
            <w:vMerge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укладка водосточной трубы  по ул.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Новой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7 </w:t>
            </w:r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7м.</w:t>
            </w: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</w:tr>
      <w:tr w:rsidR="00F257FC" w:rsidRPr="00F257FC" w:rsidTr="00973CEC">
        <w:trPr>
          <w:trHeight w:val="1537"/>
        </w:trPr>
        <w:tc>
          <w:tcPr>
            <w:tcW w:w="959" w:type="dxa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 Дубровино 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ул. Ленина, 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ул. Советская, 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ул. Кооперативная 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(ямочный ремонт асфальтового покрытия)</w:t>
            </w:r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2564 м.</w:t>
            </w: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68,3</w:t>
            </w:r>
          </w:p>
        </w:tc>
      </w:tr>
      <w:tr w:rsidR="00F257FC" w:rsidRPr="00F257FC" w:rsidTr="00973CEC">
        <w:trPr>
          <w:trHeight w:val="597"/>
        </w:trPr>
        <w:tc>
          <w:tcPr>
            <w:tcW w:w="959" w:type="dxa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укладка водосточных труб ул. Зеленая, 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Лесной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14м.</w:t>
            </w: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80,9</w:t>
            </w:r>
          </w:p>
        </w:tc>
      </w:tr>
      <w:tr w:rsidR="00F257FC" w:rsidRPr="00F257FC" w:rsidTr="00973CEC">
        <w:trPr>
          <w:trHeight w:val="114"/>
        </w:trPr>
        <w:tc>
          <w:tcPr>
            <w:tcW w:w="959" w:type="dxa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 Дубровино: Ремонт дорожного покрытия ул.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Кооперативная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F257FC" w:rsidRPr="00F257FC" w:rsidTr="00973CEC">
        <w:trPr>
          <w:trHeight w:val="951"/>
        </w:trPr>
        <w:tc>
          <w:tcPr>
            <w:tcW w:w="959" w:type="dxa"/>
            <w:vMerge w:val="restart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с. Дубровино: Ремонт дорожного покрытия (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щебенение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):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Школьная</w:t>
            </w:r>
            <w:proofErr w:type="spellEnd"/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150м</w:t>
            </w: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112,9</w:t>
            </w:r>
          </w:p>
        </w:tc>
      </w:tr>
      <w:tr w:rsidR="00F257FC" w:rsidRPr="00F257FC" w:rsidTr="00973CEC">
        <w:trPr>
          <w:trHeight w:val="275"/>
        </w:trPr>
        <w:tc>
          <w:tcPr>
            <w:tcW w:w="959" w:type="dxa"/>
            <w:vMerge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Зеленая</w:t>
            </w:r>
            <w:proofErr w:type="spellEnd"/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 xml:space="preserve">220 м. </w:t>
            </w: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145,3</w:t>
            </w:r>
          </w:p>
        </w:tc>
      </w:tr>
      <w:tr w:rsidR="00F257FC" w:rsidRPr="00F257FC" w:rsidTr="00973CEC">
        <w:trPr>
          <w:trHeight w:val="338"/>
        </w:trPr>
        <w:tc>
          <w:tcPr>
            <w:tcW w:w="959" w:type="dxa"/>
            <w:vMerge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Лесная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 xml:space="preserve">151 м. </w:t>
            </w: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119,2</w:t>
            </w:r>
          </w:p>
        </w:tc>
      </w:tr>
      <w:tr w:rsidR="00F257FC" w:rsidRPr="00F257FC" w:rsidTr="00973CEC">
        <w:trPr>
          <w:trHeight w:val="325"/>
        </w:trPr>
        <w:tc>
          <w:tcPr>
            <w:tcW w:w="959" w:type="dxa"/>
            <w:vMerge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Кооперативная</w:t>
            </w:r>
            <w:proofErr w:type="spellEnd"/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230м.</w:t>
            </w: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181,7</w:t>
            </w:r>
          </w:p>
        </w:tc>
      </w:tr>
      <w:tr w:rsidR="00F257FC" w:rsidRPr="00F257FC" w:rsidTr="00973CEC">
        <w:trPr>
          <w:trHeight w:val="350"/>
        </w:trPr>
        <w:tc>
          <w:tcPr>
            <w:tcW w:w="959" w:type="dxa"/>
            <w:vMerge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Лесной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208м</w:t>
            </w: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164,3</w:t>
            </w:r>
          </w:p>
        </w:tc>
      </w:tr>
      <w:tr w:rsidR="00F257FC" w:rsidRPr="00F257FC" w:rsidTr="00973CEC">
        <w:trPr>
          <w:trHeight w:val="1056"/>
        </w:trPr>
        <w:tc>
          <w:tcPr>
            <w:tcW w:w="959" w:type="dxa"/>
            <w:vMerge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ул. Зеленая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(аукцион и работы проведены в 2015 году - оплата 2016 год)</w:t>
            </w:r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600м.</w:t>
            </w: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767,2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114"/>
        </w:trPr>
        <w:tc>
          <w:tcPr>
            <w:tcW w:w="959" w:type="dxa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с. Белоярка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ул. Центральная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ул. Строителей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ул. Школьная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ул. Мира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ямочный ремонт асфальтового покрытия</w:t>
            </w:r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 xml:space="preserve">2614 м </w:t>
            </w: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160,6</w:t>
            </w:r>
          </w:p>
        </w:tc>
      </w:tr>
      <w:tr w:rsidR="00F257FC" w:rsidRPr="00F257FC" w:rsidTr="00973CEC">
        <w:trPr>
          <w:trHeight w:val="114"/>
        </w:trPr>
        <w:tc>
          <w:tcPr>
            <w:tcW w:w="959" w:type="dxa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Ремонт дорожного покрытия (щебень)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ул. Сосновая</w:t>
            </w:r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300м</w:t>
            </w: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212,6</w:t>
            </w:r>
          </w:p>
        </w:tc>
      </w:tr>
      <w:tr w:rsidR="00F257FC" w:rsidRPr="00F257FC" w:rsidTr="00973CEC">
        <w:trPr>
          <w:trHeight w:val="114"/>
        </w:trPr>
        <w:tc>
          <w:tcPr>
            <w:tcW w:w="959" w:type="dxa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Боровая</w:t>
            </w:r>
            <w:proofErr w:type="spellEnd"/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300м.</w:t>
            </w: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241,2</w:t>
            </w:r>
          </w:p>
        </w:tc>
      </w:tr>
      <w:tr w:rsidR="00F257FC" w:rsidRPr="00F257FC" w:rsidTr="00973CEC">
        <w:trPr>
          <w:trHeight w:val="114"/>
        </w:trPr>
        <w:tc>
          <w:tcPr>
            <w:tcW w:w="959" w:type="dxa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ул. Магистральная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(аукцион и работы  проведены в 2015 году, оплата в 2016)</w:t>
            </w:r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530м</w:t>
            </w: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683,9</w:t>
            </w:r>
          </w:p>
        </w:tc>
      </w:tr>
      <w:tr w:rsidR="00F257FC" w:rsidRPr="00F257FC" w:rsidTr="00973CEC">
        <w:trPr>
          <w:trHeight w:val="114"/>
        </w:trPr>
        <w:tc>
          <w:tcPr>
            <w:tcW w:w="959" w:type="dxa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Укладка водосточной трубы ул. Сосновая</w:t>
            </w:r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14м</w:t>
            </w: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48,3</w:t>
            </w:r>
          </w:p>
        </w:tc>
      </w:tr>
      <w:tr w:rsidR="00F257FC" w:rsidRPr="00F257FC" w:rsidTr="00973CEC">
        <w:trPr>
          <w:trHeight w:val="114"/>
        </w:trPr>
        <w:tc>
          <w:tcPr>
            <w:tcW w:w="959" w:type="dxa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Ремонт асфальтного покрытия ул. Центральная (аукцион и работы проведены в 2016 ,оплата в 2017)</w:t>
            </w:r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220м</w:t>
            </w: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895,7</w:t>
            </w:r>
          </w:p>
        </w:tc>
      </w:tr>
      <w:tr w:rsidR="00F257FC" w:rsidRPr="00F257FC" w:rsidTr="00973CEC">
        <w:trPr>
          <w:trHeight w:val="114"/>
        </w:trPr>
        <w:tc>
          <w:tcPr>
            <w:tcW w:w="959" w:type="dxa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b/>
                <w:i/>
                <w:sz w:val="28"/>
                <w:szCs w:val="28"/>
              </w:rPr>
              <w:t>Оплата</w:t>
            </w:r>
            <w:proofErr w:type="spellEnd"/>
            <w:r w:rsidRPr="00F257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2016</w:t>
            </w:r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392,4</w:t>
            </w:r>
          </w:p>
        </w:tc>
      </w:tr>
      <w:tr w:rsidR="00F257FC" w:rsidRPr="00F257FC" w:rsidTr="00973CEC">
        <w:trPr>
          <w:trHeight w:val="114"/>
        </w:trPr>
        <w:tc>
          <w:tcPr>
            <w:tcW w:w="959" w:type="dxa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b/>
                <w:i/>
                <w:sz w:val="28"/>
                <w:szCs w:val="28"/>
              </w:rPr>
              <w:t>Оплата</w:t>
            </w:r>
            <w:proofErr w:type="spellEnd"/>
            <w:r w:rsidRPr="00F257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2017</w:t>
            </w:r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503,3</w:t>
            </w:r>
          </w:p>
        </w:tc>
      </w:tr>
      <w:tr w:rsidR="00F257FC" w:rsidRPr="00F257FC" w:rsidTr="00973CEC">
        <w:trPr>
          <w:trHeight w:val="114"/>
        </w:trPr>
        <w:tc>
          <w:tcPr>
            <w:tcW w:w="959" w:type="dxa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Старый Порос (ремонт дорожного </w:t>
            </w: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покрытия (щебень):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Верхняя</w:t>
            </w:r>
            <w:proofErr w:type="spellEnd"/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lastRenderedPageBreak/>
              <w:t>390м.</w:t>
            </w: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507,8</w:t>
            </w:r>
          </w:p>
        </w:tc>
      </w:tr>
      <w:tr w:rsidR="00F257FC" w:rsidRPr="00F257FC" w:rsidTr="00973CEC">
        <w:trPr>
          <w:trHeight w:val="613"/>
        </w:trPr>
        <w:tc>
          <w:tcPr>
            <w:tcW w:w="959" w:type="dxa"/>
            <w:vMerge w:val="restart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ул. Нижняя</w:t>
            </w:r>
          </w:p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(аукцион и работы проведены в 2015 г. оплата в 2016 г.)</w:t>
            </w:r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500м.</w:t>
            </w: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640,8</w:t>
            </w:r>
          </w:p>
        </w:tc>
      </w:tr>
      <w:tr w:rsidR="00F257FC" w:rsidRPr="00F257FC" w:rsidTr="00973CEC">
        <w:trPr>
          <w:trHeight w:val="557"/>
        </w:trPr>
        <w:tc>
          <w:tcPr>
            <w:tcW w:w="959" w:type="dxa"/>
            <w:vMerge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строительного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29,3</w:t>
            </w:r>
          </w:p>
        </w:tc>
      </w:tr>
      <w:tr w:rsidR="00F257FC" w:rsidRPr="00F257FC" w:rsidTr="00973CEC">
        <w:trPr>
          <w:trHeight w:val="114"/>
        </w:trPr>
        <w:tc>
          <w:tcPr>
            <w:tcW w:w="959" w:type="dxa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F257FC" w:rsidRPr="00F257FC" w:rsidRDefault="00F257FC" w:rsidP="00F257F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4851,9</w:t>
            </w:r>
          </w:p>
        </w:tc>
      </w:tr>
    </w:tbl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</w:rPr>
      </w:pP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Работа по созданию условий для устойчивого развития сети автомобильных дорог местного значения, обеспечивающее повышение доступности и безопасности будет продолжаться в последующие годы.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в отчетном году исполнена с высокой степенью освоения финансовых средств, запланированные мероприятия выполнены, основные целевые показатели достигнуты. 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Исполнение муниципальной программы  90%.</w:t>
      </w:r>
    </w:p>
    <w:p w:rsidR="00F257FC" w:rsidRPr="00F257FC" w:rsidRDefault="00F257FC" w:rsidP="00F257FC">
      <w:pPr>
        <w:suppressAutoHyphens/>
        <w:autoSpaceDE w:val="0"/>
        <w:spacing w:after="200" w:line="276" w:lineRule="auto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F257FC">
        <w:rPr>
          <w:rFonts w:ascii="Times New Roman" w:eastAsia="Arial" w:hAnsi="Times New Roman"/>
          <w:sz w:val="28"/>
          <w:szCs w:val="28"/>
          <w:lang w:val="ru-RU" w:eastAsia="ar-SA" w:bidi="ar-SA"/>
        </w:rPr>
        <w:t>Оценка эффективности муниципальной программы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375"/>
        <w:gridCol w:w="3375"/>
      </w:tblGrid>
      <w:tr w:rsidR="00F257FC" w:rsidRPr="00F257FC" w:rsidTr="00973CEC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7FC" w:rsidRPr="00F257FC" w:rsidRDefault="00F257FC" w:rsidP="00F257FC">
            <w:pPr>
              <w:suppressAutoHyphens/>
              <w:autoSpaceDE w:val="0"/>
              <w:spacing w:after="200" w:line="276" w:lineRule="auto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  <w:r w:rsidRPr="00F257FC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 xml:space="preserve">Вывод об эффективности </w:t>
            </w:r>
            <w:r w:rsidRPr="00F257FC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br/>
              <w:t xml:space="preserve">целевой программы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7FC" w:rsidRPr="00F257FC" w:rsidRDefault="00F257FC" w:rsidP="00F257FC">
            <w:pPr>
              <w:suppressAutoHyphens/>
              <w:autoSpaceDE w:val="0"/>
              <w:spacing w:after="200" w:line="276" w:lineRule="auto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  <w:r w:rsidRPr="00F257FC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 xml:space="preserve">Итоговая сводная оценка </w:t>
            </w:r>
            <w:r w:rsidRPr="00F257FC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br/>
              <w:t xml:space="preserve">(баллов)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7FC" w:rsidRPr="00F257FC" w:rsidRDefault="00F257FC" w:rsidP="00F257FC">
            <w:pPr>
              <w:suppressAutoHyphens/>
              <w:autoSpaceDE w:val="0"/>
              <w:spacing w:after="200" w:line="276" w:lineRule="auto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  <w:r w:rsidRPr="00F257FC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 xml:space="preserve">Предложения по     </w:t>
            </w:r>
            <w:r w:rsidRPr="00F257FC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br/>
              <w:t xml:space="preserve">дальнейшей реализации  программы    </w:t>
            </w:r>
          </w:p>
        </w:tc>
      </w:tr>
      <w:tr w:rsidR="00F257FC" w:rsidRPr="00F257FC" w:rsidTr="00973CEC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7FC" w:rsidRPr="00F257FC" w:rsidRDefault="00F257FC" w:rsidP="00F257FC">
            <w:pPr>
              <w:suppressAutoHyphens/>
              <w:autoSpaceDE w:val="0"/>
              <w:spacing w:after="200" w:line="276" w:lineRule="auto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  <w:r w:rsidRPr="00F257FC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 xml:space="preserve">Эффективность возросла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7FC" w:rsidRPr="00F257FC" w:rsidRDefault="00F257FC" w:rsidP="00F257FC">
            <w:pPr>
              <w:suppressAutoHyphens/>
              <w:autoSpaceDE w:val="0"/>
              <w:spacing w:after="200" w:line="276" w:lineRule="auto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  <w:r w:rsidRPr="00F257FC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>+1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7FC" w:rsidRPr="00F257FC" w:rsidRDefault="00F257FC" w:rsidP="00F257FC">
            <w:pPr>
              <w:suppressAutoHyphens/>
              <w:autoSpaceDE w:val="0"/>
              <w:spacing w:after="200" w:line="276" w:lineRule="auto"/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</w:pPr>
            <w:r w:rsidRPr="00F257FC">
              <w:rPr>
                <w:rFonts w:ascii="Times New Roman" w:eastAsia="Arial" w:hAnsi="Times New Roman"/>
                <w:sz w:val="28"/>
                <w:szCs w:val="28"/>
                <w:lang w:val="ru-RU" w:eastAsia="ar-SA" w:bidi="ar-SA"/>
              </w:rPr>
              <w:t xml:space="preserve">Продолжение реализации программы </w:t>
            </w:r>
          </w:p>
        </w:tc>
      </w:tr>
    </w:tbl>
    <w:p w:rsidR="00F257FC" w:rsidRPr="00F257FC" w:rsidRDefault="00F257FC" w:rsidP="00F257F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</w:p>
    <w:p w:rsidR="00F257FC" w:rsidRPr="00F257FC" w:rsidRDefault="00F257FC" w:rsidP="00F257FC">
      <w:pPr>
        <w:keepNext/>
        <w:spacing w:before="24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F257FC">
        <w:rPr>
          <w:rFonts w:ascii="Times New Roman" w:hAnsi="Times New Roman"/>
          <w:b/>
          <w:bCs/>
          <w:kern w:val="32"/>
          <w:sz w:val="28"/>
          <w:szCs w:val="28"/>
        </w:rPr>
        <w:t>ЗАКЛЮЧЕНИЕ</w:t>
      </w:r>
    </w:p>
    <w:p w:rsidR="00F257FC" w:rsidRPr="00F257FC" w:rsidRDefault="00F257FC" w:rsidP="00F257FC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>В целом наблюдается улучшение ситуации в 2016 году с бюджетной обеспеченностью Дубровинского сельсовета Новосибирской области. Прогнозируется увеличение безвозмездных доходов из областного бюджета в 2017 году, которые должны повыситься на 8,4% к уровню 2016 года. Однако в 2017 году ожидается еще и увеличение доли собственных доходов с темпом роста к 2016 году-105%, что является хорошим показателем укрепления экономическо-финансовой базы Дубровинского сельсовета как одного из приоритетных направлений социально-экономического развития Дубровинского сельского поселения.</w:t>
      </w:r>
    </w:p>
    <w:p w:rsidR="00F257FC" w:rsidRPr="00F257FC" w:rsidRDefault="00F257FC" w:rsidP="00F257F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Увеличение производственного потенциала поселения, активного инвестирования, улучшение экономического климата – это те тенденции, которые создадут возможность для формирования благоприятных условий жизнедеятельности населения. </w:t>
      </w:r>
    </w:p>
    <w:p w:rsidR="00F257FC" w:rsidRPr="00F257FC" w:rsidRDefault="00F257FC" w:rsidP="00F257F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  <w:sectPr w:rsidR="00F257FC" w:rsidRPr="00F257FC" w:rsidSect="00F257FC">
          <w:footerReference w:type="default" r:id="rId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F257FC" w:rsidRPr="00F257FC" w:rsidRDefault="00F257FC" w:rsidP="00F257FC">
      <w:pPr>
        <w:keepNext/>
        <w:spacing w:before="24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w:r w:rsidRPr="00F257FC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lastRenderedPageBreak/>
        <w:t>Отчет по основным показателям социально-экономического развития</w:t>
      </w:r>
    </w:p>
    <w:p w:rsidR="00F257FC" w:rsidRPr="00F257FC" w:rsidRDefault="00F257FC" w:rsidP="00F257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F257FC">
        <w:rPr>
          <w:rFonts w:ascii="Times New Roman" w:hAnsi="Times New Roman"/>
          <w:sz w:val="28"/>
          <w:szCs w:val="28"/>
          <w:lang w:val="ru-RU"/>
        </w:rPr>
        <w:t>Дуровинского</w:t>
      </w:r>
      <w:proofErr w:type="spellEnd"/>
      <w:r w:rsidRPr="00F257FC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 за 2016 год </w:t>
      </w:r>
    </w:p>
    <w:tbl>
      <w:tblPr>
        <w:tblW w:w="1534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628"/>
        <w:gridCol w:w="2902"/>
        <w:gridCol w:w="2817"/>
      </w:tblGrid>
      <w:tr w:rsidR="00F257FC" w:rsidRPr="00F257FC" w:rsidTr="00973CEC">
        <w:trPr>
          <w:trHeight w:val="44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единица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 xml:space="preserve"> 2016год</w:t>
            </w:r>
          </w:p>
        </w:tc>
      </w:tr>
      <w:tr w:rsidR="00F257FC" w:rsidRPr="00F257FC" w:rsidTr="00973CEC">
        <w:trPr>
          <w:trHeight w:val="221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b/>
                <w:bCs/>
                <w:sz w:val="28"/>
                <w:szCs w:val="28"/>
                <w:highlight w:val="lightGray"/>
              </w:rPr>
            </w:pPr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I. </w:t>
            </w:r>
            <w:proofErr w:type="spellStart"/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>Демографические</w:t>
            </w:r>
            <w:proofErr w:type="spellEnd"/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F257FC" w:rsidRPr="00F257FC" w:rsidTr="00973CEC">
        <w:trPr>
          <w:trHeight w:val="183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постоянного населения (среднегодовая) - всего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3179</w:t>
            </w:r>
          </w:p>
        </w:tc>
      </w:tr>
      <w:tr w:rsidR="00F257FC" w:rsidRPr="00F257FC" w:rsidTr="00973CEC">
        <w:trPr>
          <w:trHeight w:val="98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населения в трудоспособном возрасте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1718</w:t>
            </w:r>
          </w:p>
        </w:tc>
      </w:tr>
      <w:tr w:rsidR="00F257FC" w:rsidRPr="00F257FC" w:rsidTr="00973CEC">
        <w:trPr>
          <w:trHeight w:val="98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населения в возрасте от 0-7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</w:tr>
      <w:tr w:rsidR="00F257FC" w:rsidRPr="00F257FC" w:rsidTr="00973CEC">
        <w:trPr>
          <w:trHeight w:val="98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населения в возрасте от 8-13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</w:tr>
      <w:tr w:rsidR="00F257FC" w:rsidRPr="00F257FC" w:rsidTr="00973CEC">
        <w:trPr>
          <w:trHeight w:val="98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населения в возрасте от 14-15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F257FC" w:rsidRPr="00F257FC" w:rsidTr="00973CEC">
        <w:trPr>
          <w:trHeight w:val="98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населения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старше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трудоспособного</w:t>
            </w:r>
            <w:proofErr w:type="spellEnd"/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</w:tr>
      <w:tr w:rsidR="00F257FC" w:rsidRPr="00F257FC" w:rsidTr="00973CEC">
        <w:trPr>
          <w:trHeight w:val="183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183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II. </w:t>
            </w:r>
            <w:proofErr w:type="spellStart"/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>Промышленность</w:t>
            </w:r>
            <w:proofErr w:type="spellEnd"/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139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производства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промышленной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продукции</w:t>
            </w:r>
            <w:proofErr w:type="spellEnd"/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18027,60</w:t>
            </w:r>
          </w:p>
        </w:tc>
      </w:tr>
      <w:tr w:rsidR="00F257FC" w:rsidRPr="00F257FC" w:rsidTr="00973CEC">
        <w:trPr>
          <w:trHeight w:val="139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 xml:space="preserve">% к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100,1</w:t>
            </w:r>
          </w:p>
        </w:tc>
      </w:tr>
      <w:tr w:rsidR="00F257FC" w:rsidRPr="00F257FC" w:rsidTr="00973CEC">
        <w:trPr>
          <w:trHeight w:val="236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>III</w:t>
            </w:r>
            <w:r w:rsidRPr="00F257F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 Продукция сельского хозяйства в хозяйствах всех категориях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7,21</w:t>
            </w:r>
          </w:p>
        </w:tc>
      </w:tr>
      <w:tr w:rsidR="00F257FC" w:rsidRPr="00F257FC" w:rsidTr="00973CEC">
        <w:trPr>
          <w:trHeight w:val="236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 xml:space="preserve">% к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</w:tr>
      <w:tr w:rsidR="00F257FC" w:rsidRPr="00F257FC" w:rsidTr="00973CEC">
        <w:trPr>
          <w:trHeight w:val="236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bCs/>
                <w:sz w:val="28"/>
                <w:szCs w:val="28"/>
              </w:rPr>
              <w:t>Посевные</w:t>
            </w:r>
            <w:proofErr w:type="spellEnd"/>
            <w:r w:rsidRPr="00F257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bCs/>
                <w:sz w:val="28"/>
                <w:szCs w:val="28"/>
              </w:rPr>
              <w:t>площади</w:t>
            </w:r>
            <w:proofErr w:type="spellEnd"/>
            <w:r w:rsidRPr="00F257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bCs/>
                <w:sz w:val="28"/>
                <w:szCs w:val="28"/>
              </w:rPr>
              <w:t>сельскохозяйственных</w:t>
            </w:r>
            <w:proofErr w:type="spellEnd"/>
            <w:r w:rsidRPr="00F257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bCs/>
                <w:sz w:val="28"/>
                <w:szCs w:val="28"/>
              </w:rPr>
              <w:t>культур</w:t>
            </w:r>
            <w:proofErr w:type="spellEnd"/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</w:tr>
      <w:tr w:rsidR="00F257FC" w:rsidRPr="00F257FC" w:rsidTr="00973CEC">
        <w:trPr>
          <w:trHeight w:val="236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F257FC">
              <w:rPr>
                <w:rFonts w:ascii="Times New Roman" w:hAnsi="Times New Roman"/>
                <w:bCs/>
                <w:sz w:val="28"/>
                <w:szCs w:val="28"/>
              </w:rPr>
              <w:t>том</w:t>
            </w:r>
            <w:proofErr w:type="spellEnd"/>
            <w:r w:rsidRPr="00F257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bCs/>
                <w:sz w:val="28"/>
                <w:szCs w:val="28"/>
              </w:rPr>
              <w:t>числе</w:t>
            </w:r>
            <w:proofErr w:type="spellEnd"/>
            <w:r w:rsidRPr="00F257FC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F257FC">
              <w:rPr>
                <w:rFonts w:ascii="Times New Roman" w:hAnsi="Times New Roman"/>
                <w:bCs/>
                <w:sz w:val="28"/>
                <w:szCs w:val="28"/>
              </w:rPr>
              <w:t>Картофеля</w:t>
            </w:r>
            <w:proofErr w:type="spellEnd"/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F257FC" w:rsidRPr="00F257FC" w:rsidTr="00973CEC">
        <w:trPr>
          <w:trHeight w:val="236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   Овощей (открытого и закрытого грунта)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F257FC" w:rsidRPr="00F257FC" w:rsidTr="00973CEC">
        <w:trPr>
          <w:trHeight w:val="189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 </w:t>
            </w: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Объем сельскохозяйственного производства (исключено животноводство и уменьшились посевные площади)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0,97</w:t>
            </w:r>
          </w:p>
        </w:tc>
      </w:tr>
      <w:tr w:rsidR="00F257FC" w:rsidRPr="00F257FC" w:rsidTr="00973CEC">
        <w:trPr>
          <w:trHeight w:val="15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IV. </w:t>
            </w:r>
            <w:proofErr w:type="spellStart"/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>Инфраструктурное</w:t>
            </w:r>
            <w:proofErr w:type="spellEnd"/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>обустройство</w:t>
            </w:r>
            <w:proofErr w:type="spellEnd"/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32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Протяженных автомобильных дорог на территории Дубровинского сельсовета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37,01</w:t>
            </w:r>
          </w:p>
        </w:tc>
      </w:tr>
      <w:tr w:rsidR="00F257FC" w:rsidRPr="00F257FC" w:rsidTr="00973CEC">
        <w:trPr>
          <w:trHeight w:val="41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Удельный вес дорог с твердым покрытием протяженности автомобильных дорог на территории Дубровинского сельсовета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20,3</w:t>
            </w:r>
          </w:p>
        </w:tc>
      </w:tr>
      <w:tr w:rsidR="00F257FC" w:rsidRPr="00F257FC" w:rsidTr="00973CEC">
        <w:trPr>
          <w:trHeight w:val="30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Наличие искусственных сооружений (мосты, трубы)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57FC" w:rsidRPr="00F257FC" w:rsidTr="00973CEC">
        <w:trPr>
          <w:trHeight w:val="28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Удельный вес освещенных  улиц в общей протяженности улиц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257FC" w:rsidRPr="00F257FC" w:rsidTr="00973CEC">
        <w:trPr>
          <w:trHeight w:val="41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  <w:r w:rsidRPr="00F257F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 Ресурсы и резервы экономического развития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57FC" w:rsidRPr="00F257FC" w:rsidTr="00973CEC">
        <w:trPr>
          <w:trHeight w:val="41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Не застроенные территори</w:t>
            </w:r>
            <w:proofErr w:type="gramStart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и-</w:t>
            </w:r>
            <w:proofErr w:type="gramEnd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всего в том числе земли пригодные для жилищного строительства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F257FC" w:rsidRPr="00F257FC" w:rsidTr="00973CEC">
        <w:trPr>
          <w:trHeight w:val="41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-строительство объектов коммерческог</w:t>
            </w:r>
            <w:proofErr w:type="gramStart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proofErr w:type="gramEnd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производственного и социально-культурного назначения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57FC" w:rsidRPr="00F257FC" w:rsidTr="00973CEC">
        <w:trPr>
          <w:trHeight w:val="25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-пригодные для организации рекреационных зон</w:t>
            </w:r>
            <w:proofErr w:type="gramEnd"/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</w:tr>
      <w:tr w:rsidR="00F257FC" w:rsidRPr="00F257FC" w:rsidTr="00973CEC">
        <w:trPr>
          <w:trHeight w:val="98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VI. </w:t>
            </w:r>
            <w:proofErr w:type="spellStart"/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>Экономический</w:t>
            </w:r>
            <w:proofErr w:type="spellEnd"/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>потенциал</w:t>
            </w:r>
            <w:proofErr w:type="spellEnd"/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24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малых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предприятий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57FC" w:rsidRPr="00F257FC" w:rsidTr="00973CEC">
        <w:trPr>
          <w:trHeight w:val="24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сельских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хозяйств</w:t>
            </w:r>
            <w:proofErr w:type="spellEnd"/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57FC" w:rsidRPr="00F257FC" w:rsidTr="00973CEC">
        <w:trPr>
          <w:trHeight w:val="22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Число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действующих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стационарных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магазинов</w:t>
            </w:r>
            <w:proofErr w:type="spellEnd"/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F257FC" w:rsidRPr="00F257FC" w:rsidRDefault="00F257FC" w:rsidP="00F257FC">
      <w:pPr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963"/>
        <w:gridCol w:w="2691"/>
        <w:gridCol w:w="2835"/>
        <w:gridCol w:w="2835"/>
      </w:tblGrid>
      <w:tr w:rsidR="00F257FC" w:rsidRPr="00F257FC" w:rsidTr="00973CEC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единица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 xml:space="preserve"> 2016 </w:t>
            </w:r>
            <w:proofErr w:type="spellStart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исполнения</w:t>
            </w:r>
            <w:proofErr w:type="spellEnd"/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VII. </w:t>
            </w:r>
            <w:proofErr w:type="spellStart"/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>Финансы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F257FC" w:rsidRPr="00F257FC" w:rsidTr="00973CEC">
        <w:trPr>
          <w:trHeight w:val="164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Доходы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Доходы</w:t>
            </w:r>
            <w:proofErr w:type="spellEnd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местного</w:t>
            </w:r>
            <w:proofErr w:type="spellEnd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бюджета</w:t>
            </w:r>
            <w:proofErr w:type="spellEnd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19853,3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F257FC" w:rsidRPr="00F257FC" w:rsidTr="00973CEC">
        <w:trPr>
          <w:trHeight w:val="142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b/>
                <w:i/>
                <w:sz w:val="28"/>
                <w:szCs w:val="28"/>
              </w:rPr>
              <w:t>Собственные</w:t>
            </w:r>
            <w:proofErr w:type="spellEnd"/>
            <w:r w:rsidRPr="00F257F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F257FC">
              <w:rPr>
                <w:rFonts w:ascii="Times New Roman" w:hAnsi="Times New Roman"/>
                <w:b/>
                <w:i/>
                <w:sz w:val="28"/>
                <w:szCs w:val="28"/>
              </w:rPr>
              <w:t>доходы</w:t>
            </w:r>
            <w:proofErr w:type="spellEnd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5938,1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100,1</w:t>
            </w:r>
          </w:p>
        </w:tc>
      </w:tr>
      <w:tr w:rsidR="00F257FC" w:rsidRPr="00F257FC" w:rsidTr="00973CEC">
        <w:trPr>
          <w:trHeight w:val="142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257F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налоговые</w:t>
            </w:r>
            <w:proofErr w:type="spellEnd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доходы</w:t>
            </w:r>
            <w:proofErr w:type="spellEnd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5897,7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НДФЛ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1695,9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Акцизы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подакцизным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товаром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2423,9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имущество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82,2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100,</w:t>
            </w: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1694,9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100,5</w:t>
            </w: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пошлина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Собственные</w:t>
            </w:r>
            <w:proofErr w:type="spellEnd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неналоговые</w:t>
            </w:r>
            <w:proofErr w:type="spellEnd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i/>
                <w:sz w:val="28"/>
                <w:szCs w:val="28"/>
              </w:rPr>
              <w:t>доходы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40,5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Доходы от оказания платных услуг и компенсаций затрат государства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Доходы от продажи материальных и нематериальных активов (реализация земли</w:t>
            </w:r>
            <w:proofErr w:type="gramStart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имущества)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прочие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257FC" w:rsidRPr="00F257FC" w:rsidTr="00973CEC">
        <w:trPr>
          <w:trHeight w:val="361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Безвозмездные поступления:</w:t>
            </w:r>
          </w:p>
          <w:p w:rsidR="00F257FC" w:rsidRPr="00F257FC" w:rsidRDefault="00F257FC" w:rsidP="00F257F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(дотации, субсидии и др.)</w:t>
            </w:r>
          </w:p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13915,1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Расходы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19043,2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94,1</w:t>
            </w: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257FC" w:rsidRPr="00F257FC" w:rsidTr="00973CEC">
        <w:trPr>
          <w:trHeight w:val="48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Функционирование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высшего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(0102)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464,3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257FC" w:rsidRPr="00F257FC" w:rsidTr="00973CEC">
        <w:trPr>
          <w:trHeight w:val="48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Функционирование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органов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местного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(0104)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2079,7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97,3</w:t>
            </w:r>
          </w:p>
        </w:tc>
      </w:tr>
      <w:tr w:rsidR="00F257FC" w:rsidRPr="00F257FC" w:rsidTr="00973CEC">
        <w:trPr>
          <w:trHeight w:val="48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 финансовых налоговых и таможенных органов и органов финансового надзора(0106)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44,9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257FC" w:rsidRPr="00F257FC" w:rsidTr="00973CEC">
        <w:trPr>
          <w:trHeight w:val="55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выборов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референдумов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(0107)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(0113)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209,0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85,3</w:t>
            </w: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(0203)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195,8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 (0309)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110,5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78,6</w:t>
            </w: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деятельности(0314)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99,4</w:t>
            </w: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)(0409)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5255,7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92,2</w:t>
            </w: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экономики(0412)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Жилищное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(0501)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208,2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(0502)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521,0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(0503)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1864,0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76,8</w:t>
            </w:r>
          </w:p>
        </w:tc>
      </w:tr>
      <w:tr w:rsidR="00F257FC" w:rsidRPr="00F257FC" w:rsidTr="00973CEC">
        <w:trPr>
          <w:trHeight w:val="363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Охрана объектов растительного и животного мира и </w:t>
            </w: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среды их обитания (0603)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lastRenderedPageBreak/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96,3</w:t>
            </w:r>
          </w:p>
        </w:tc>
      </w:tr>
      <w:tr w:rsidR="00F257FC" w:rsidRPr="00F257FC" w:rsidTr="00973CEC">
        <w:trPr>
          <w:trHeight w:val="363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Молодежная политика и оздоровление детей(0707)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257FC" w:rsidRPr="00F257FC" w:rsidTr="00973CEC">
        <w:trPr>
          <w:trHeight w:val="363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(0801)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7228,5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  <w:tr w:rsidR="00F257FC" w:rsidRPr="00F257FC" w:rsidTr="00973CEC">
        <w:trPr>
          <w:trHeight w:val="363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(1001)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133,9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95,7</w:t>
            </w:r>
          </w:p>
        </w:tc>
      </w:tr>
      <w:tr w:rsidR="00F257FC" w:rsidRPr="00F257FC" w:rsidTr="00973CEC">
        <w:trPr>
          <w:trHeight w:val="363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спорта, физической культуры и туризма(1105)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63,9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63,9</w:t>
            </w:r>
          </w:p>
        </w:tc>
      </w:tr>
      <w:tr w:rsidR="00F257FC" w:rsidRPr="00F257FC" w:rsidTr="00973CEC">
        <w:trPr>
          <w:trHeight w:val="363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proofErr w:type="spellEnd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19043,2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94,1%</w:t>
            </w:r>
          </w:p>
        </w:tc>
      </w:tr>
      <w:tr w:rsidR="00F257FC" w:rsidRPr="00F257FC" w:rsidTr="00973CEC">
        <w:trPr>
          <w:trHeight w:val="430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единица</w:t>
            </w:r>
            <w:proofErr w:type="spellEnd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b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sz w:val="28"/>
                <w:szCs w:val="28"/>
              </w:rPr>
              <w:t xml:space="preserve"> 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VIII. </w:t>
            </w:r>
            <w:proofErr w:type="spellStart"/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>Труд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трудовых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1718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экономике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765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397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безработных зарегистрированных в органах государственной службы занятости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IX. </w:t>
            </w:r>
            <w:proofErr w:type="spellStart"/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>Потребительский</w:t>
            </w:r>
            <w:proofErr w:type="spellEnd"/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>рынок</w:t>
            </w:r>
            <w:proofErr w:type="spellEnd"/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Оборот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розничной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торговли</w:t>
            </w:r>
            <w:proofErr w:type="spellEnd"/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49000,00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281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% к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103,5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223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  <w:r w:rsidRPr="00F257F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. Развитие отраслей социальной сферы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учреждениях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общеобразовательных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, СОШ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297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посещающих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 ДОУ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Обеспеченность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мест </w:t>
            </w:r>
            <w:proofErr w:type="gramStart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F25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образовательных учреждений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Един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596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Обеспеченность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педагогическими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работниками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мест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в ДОУ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Един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403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Амбулаторно-клиническими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учреждениями</w:t>
            </w:r>
            <w:proofErr w:type="spellEnd"/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Един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33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Фельдшеров</w:t>
            </w:r>
            <w:proofErr w:type="spellEnd"/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Общедоступными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библиотеками</w:t>
            </w:r>
            <w:proofErr w:type="spellEnd"/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един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318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культурно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досугового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типа</w:t>
            </w:r>
            <w:proofErr w:type="spellEnd"/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един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7FC" w:rsidRPr="00F257FC" w:rsidTr="00973CEC">
        <w:trPr>
          <w:trHeight w:val="379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Дошкольными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образовательными</w:t>
            </w:r>
            <w:proofErr w:type="spellEnd"/>
            <w:r w:rsidRPr="00F25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7FC">
              <w:rPr>
                <w:rFonts w:ascii="Times New Roman" w:hAnsi="Times New Roman"/>
                <w:sz w:val="28"/>
                <w:szCs w:val="28"/>
              </w:rPr>
              <w:t>учреждениями</w:t>
            </w:r>
            <w:proofErr w:type="spellEnd"/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57FC">
              <w:rPr>
                <w:rFonts w:ascii="Times New Roman" w:hAnsi="Times New Roman"/>
                <w:sz w:val="28"/>
                <w:szCs w:val="28"/>
              </w:rPr>
              <w:t>един</w:t>
            </w:r>
            <w:proofErr w:type="spellEnd"/>
            <w:proofErr w:type="gramEnd"/>
            <w:r w:rsidRPr="00F257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7FC" w:rsidRPr="00F257FC" w:rsidRDefault="00F257FC" w:rsidP="00F2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FC" w:rsidRPr="00F257FC" w:rsidRDefault="00F257FC" w:rsidP="00F257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57FC" w:rsidRPr="00F257FC" w:rsidRDefault="00F257FC" w:rsidP="00F257FC">
      <w:pPr>
        <w:jc w:val="both"/>
        <w:rPr>
          <w:rFonts w:ascii="Times New Roman" w:hAnsi="Times New Roman"/>
          <w:sz w:val="28"/>
          <w:szCs w:val="28"/>
        </w:rPr>
      </w:pPr>
    </w:p>
    <w:p w:rsidR="00F257FC" w:rsidRPr="00F257FC" w:rsidRDefault="00F257FC" w:rsidP="00F257F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57FC">
        <w:rPr>
          <w:rFonts w:ascii="Times New Roman" w:hAnsi="Times New Roman"/>
          <w:sz w:val="28"/>
          <w:szCs w:val="28"/>
        </w:rPr>
        <w:t>Глава</w:t>
      </w:r>
      <w:proofErr w:type="spellEnd"/>
      <w:r w:rsidRPr="00F25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7FC">
        <w:rPr>
          <w:rFonts w:ascii="Times New Roman" w:hAnsi="Times New Roman"/>
          <w:sz w:val="28"/>
          <w:szCs w:val="28"/>
        </w:rPr>
        <w:t>Дубровинского</w:t>
      </w:r>
      <w:proofErr w:type="spellEnd"/>
      <w:r w:rsidRPr="00F25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57FC">
        <w:rPr>
          <w:rFonts w:ascii="Times New Roman" w:hAnsi="Times New Roman"/>
          <w:sz w:val="28"/>
          <w:szCs w:val="28"/>
        </w:rPr>
        <w:t>сельсовета</w:t>
      </w:r>
      <w:proofErr w:type="spellEnd"/>
      <w:r w:rsidRPr="00F257FC">
        <w:rPr>
          <w:rFonts w:ascii="Times New Roman" w:hAnsi="Times New Roman"/>
          <w:sz w:val="28"/>
          <w:szCs w:val="28"/>
        </w:rPr>
        <w:t xml:space="preserve"> </w:t>
      </w:r>
    </w:p>
    <w:p w:rsidR="00F257FC" w:rsidRPr="00F257FC" w:rsidRDefault="00F257FC" w:rsidP="00F257F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257FC">
        <w:rPr>
          <w:rFonts w:ascii="Times New Roman" w:hAnsi="Times New Roman"/>
          <w:sz w:val="28"/>
          <w:szCs w:val="28"/>
          <w:lang w:val="ru-RU"/>
        </w:rPr>
        <w:t xml:space="preserve">Мошковского района Новосибирской области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bookmarkStart w:id="0" w:name="_GoBack"/>
      <w:bookmarkEnd w:id="0"/>
      <w:r w:rsidRPr="00F257FC">
        <w:rPr>
          <w:rFonts w:ascii="Times New Roman" w:hAnsi="Times New Roman"/>
          <w:sz w:val="28"/>
          <w:szCs w:val="28"/>
          <w:lang w:val="ru-RU"/>
        </w:rPr>
        <w:t xml:space="preserve">О.С. Шумкин </w:t>
      </w:r>
    </w:p>
    <w:p w:rsidR="00D02841" w:rsidRPr="00F257FC" w:rsidRDefault="00D02841" w:rsidP="005B27E5">
      <w:pPr>
        <w:rPr>
          <w:rFonts w:ascii="Times New Roman" w:hAnsi="Times New Roman"/>
          <w:sz w:val="28"/>
          <w:szCs w:val="28"/>
          <w:lang w:val="ru-RU"/>
        </w:rPr>
      </w:pPr>
    </w:p>
    <w:sectPr w:rsidR="00D02841" w:rsidRPr="00F2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FB" w:rsidRDefault="00F257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fldChar w:fldCharType="end"/>
    </w:r>
  </w:p>
  <w:p w:rsidR="00FD18FB" w:rsidRDefault="00F257FC">
    <w:pPr>
      <w:pStyle w:val="af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8D5EB6"/>
    <w:multiLevelType w:val="hybridMultilevel"/>
    <w:tmpl w:val="4BD6E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726BA"/>
    <w:multiLevelType w:val="hybridMultilevel"/>
    <w:tmpl w:val="02E202C6"/>
    <w:lvl w:ilvl="0" w:tplc="865E5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8D10E35"/>
    <w:multiLevelType w:val="singleLevel"/>
    <w:tmpl w:val="E0469336"/>
    <w:lvl w:ilvl="0">
      <w:start w:val="1"/>
      <w:numFmt w:val="decimal"/>
      <w:lvlText w:val="%1)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7C36948"/>
    <w:multiLevelType w:val="singleLevel"/>
    <w:tmpl w:val="9F062B06"/>
    <w:lvl w:ilvl="0">
      <w:start w:val="2"/>
      <w:numFmt w:val="decimal"/>
      <w:lvlText w:val="8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9941B2E"/>
    <w:multiLevelType w:val="singleLevel"/>
    <w:tmpl w:val="74903A64"/>
    <w:lvl w:ilvl="0">
      <w:start w:val="2"/>
      <w:numFmt w:val="decimal"/>
      <w:lvlText w:val="7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C971F8D"/>
    <w:multiLevelType w:val="singleLevel"/>
    <w:tmpl w:val="20A6E7F6"/>
    <w:lvl w:ilvl="0">
      <w:start w:val="7"/>
      <w:numFmt w:val="decimal"/>
      <w:lvlText w:val="5.2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FA859F1"/>
    <w:multiLevelType w:val="hybridMultilevel"/>
    <w:tmpl w:val="74486318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4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523E2C"/>
    <w:multiLevelType w:val="hybridMultilevel"/>
    <w:tmpl w:val="1BCE2674"/>
    <w:lvl w:ilvl="0" w:tplc="14ECFA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1B6B33"/>
    <w:multiLevelType w:val="singleLevel"/>
    <w:tmpl w:val="AB6A848C"/>
    <w:lvl w:ilvl="0">
      <w:start w:val="4"/>
      <w:numFmt w:val="decimal"/>
      <w:lvlText w:val="5.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36C7488"/>
    <w:multiLevelType w:val="singleLevel"/>
    <w:tmpl w:val="8EB097E0"/>
    <w:lvl w:ilvl="0">
      <w:start w:val="1"/>
      <w:numFmt w:val="decimal"/>
      <w:lvlText w:val="3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A046524"/>
    <w:multiLevelType w:val="singleLevel"/>
    <w:tmpl w:val="D6B6AA38"/>
    <w:lvl w:ilvl="0">
      <w:start w:val="1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C8E3944"/>
    <w:multiLevelType w:val="hybridMultilevel"/>
    <w:tmpl w:val="02E202C6"/>
    <w:lvl w:ilvl="0" w:tplc="865E5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7"/>
    <w:lvlOverride w:ilvl="0">
      <w:startOverride w:val="4"/>
    </w:lvlOverride>
  </w:num>
  <w:num w:numId="12">
    <w:abstractNumId w:val="12"/>
    <w:lvlOverride w:ilvl="0">
      <w:startOverride w:val="7"/>
    </w:lvlOverride>
  </w:num>
  <w:num w:numId="13">
    <w:abstractNumId w:val="12"/>
    <w:lvlOverride w:ilvl="0">
      <w:lvl w:ilvl="0">
        <w:start w:val="7"/>
        <w:numFmt w:val="decimal"/>
        <w:lvlText w:val="5.2.%1."/>
        <w:legacy w:legacy="1" w:legacySpace="0" w:legacyIndent="7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1"/>
    <w:lvlOverride w:ilvl="0">
      <w:startOverride w:val="2"/>
    </w:lvlOverride>
  </w:num>
  <w:num w:numId="15">
    <w:abstractNumId w:val="10"/>
    <w:lvlOverride w:ilvl="0">
      <w:startOverride w:val="2"/>
    </w:lvlOverride>
  </w:num>
  <w:num w:numId="16">
    <w:abstractNumId w:val="9"/>
    <w:lvlOverride w:ilvl="0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6DAB"/>
    <w:rsid w:val="0006049E"/>
    <w:rsid w:val="000B65C1"/>
    <w:rsid w:val="000E3412"/>
    <w:rsid w:val="001407AE"/>
    <w:rsid w:val="002E46B2"/>
    <w:rsid w:val="003B4314"/>
    <w:rsid w:val="00475DFD"/>
    <w:rsid w:val="00551E5E"/>
    <w:rsid w:val="005B27E5"/>
    <w:rsid w:val="006D0BFA"/>
    <w:rsid w:val="0072322F"/>
    <w:rsid w:val="008F63E1"/>
    <w:rsid w:val="00974446"/>
    <w:rsid w:val="00A1514C"/>
    <w:rsid w:val="00BC0797"/>
    <w:rsid w:val="00BF20EC"/>
    <w:rsid w:val="00CA645B"/>
    <w:rsid w:val="00CC565C"/>
    <w:rsid w:val="00D02841"/>
    <w:rsid w:val="00ED1429"/>
    <w:rsid w:val="00F257FC"/>
    <w:rsid w:val="00F47EC3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uiPriority w:val="99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uiPriority w:val="99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uiPriority w:val="99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 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 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 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BodyTextIndent">
    <w:name w:val="Body Text Indent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">
    <w:name w:val="date"/>
    <w:basedOn w:val="a1"/>
    <w:rsid w:val="00F25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uiPriority w:val="99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uiPriority w:val="99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uiPriority w:val="99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 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 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 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BodyTextIndent">
    <w:name w:val="Body Text Indent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">
    <w:name w:val="date"/>
    <w:basedOn w:val="a1"/>
    <w:rsid w:val="00F2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26</Pages>
  <Words>6492</Words>
  <Characters>37009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2020-01-15T04:30:00Z</dcterms:created>
  <dcterms:modified xsi:type="dcterms:W3CDTF">2020-01-15T07:17:00Z</dcterms:modified>
</cp:coreProperties>
</file>