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A2" w:rsidRDefault="002D23A2" w:rsidP="002D23A2">
      <w:pPr>
        <w:pStyle w:val="a3"/>
        <w:rPr>
          <w:caps/>
          <w:sz w:val="28"/>
        </w:rPr>
      </w:pPr>
    </w:p>
    <w:p w:rsidR="002D23A2" w:rsidRDefault="002D23A2" w:rsidP="002D23A2">
      <w:pPr>
        <w:pStyle w:val="a3"/>
        <w:rPr>
          <w:caps/>
          <w:sz w:val="28"/>
        </w:rPr>
      </w:pPr>
      <w:r>
        <w:rPr>
          <w:caps/>
          <w:sz w:val="28"/>
        </w:rPr>
        <w:t xml:space="preserve">АДМИНИСТРАЦИЯ </w:t>
      </w:r>
    </w:p>
    <w:p w:rsidR="002D23A2" w:rsidRDefault="002D23A2" w:rsidP="002D23A2">
      <w:pPr>
        <w:pStyle w:val="a3"/>
        <w:rPr>
          <w:caps/>
          <w:sz w:val="28"/>
        </w:rPr>
      </w:pPr>
      <w:r>
        <w:rPr>
          <w:caps/>
          <w:sz w:val="28"/>
        </w:rPr>
        <w:t xml:space="preserve">ДУБРОВИНСКОГО СЕЛЬСОВЕТА </w:t>
      </w:r>
      <w:r>
        <w:rPr>
          <w:sz w:val="28"/>
        </w:rPr>
        <w:t xml:space="preserve">МОШКОВСКОГО </w:t>
      </w:r>
      <w:proofErr w:type="gramStart"/>
      <w:r>
        <w:rPr>
          <w:sz w:val="28"/>
        </w:rPr>
        <w:t xml:space="preserve">РАЙОНА </w:t>
      </w:r>
      <w:r>
        <w:rPr>
          <w:caps/>
          <w:sz w:val="28"/>
        </w:rPr>
        <w:t xml:space="preserve"> </w:t>
      </w:r>
      <w:r>
        <w:rPr>
          <w:sz w:val="28"/>
        </w:rPr>
        <w:t>НОВОСИБИРСКОЙ</w:t>
      </w:r>
      <w:proofErr w:type="gramEnd"/>
      <w:r>
        <w:rPr>
          <w:sz w:val="28"/>
        </w:rPr>
        <w:t xml:space="preserve"> ОБЛАСТИ</w:t>
      </w:r>
    </w:p>
    <w:p w:rsidR="002D23A2" w:rsidRDefault="002D23A2" w:rsidP="002D23A2">
      <w:pPr>
        <w:spacing w:line="480" w:lineRule="exact"/>
        <w:jc w:val="center"/>
        <w:rPr>
          <w:sz w:val="28"/>
        </w:rPr>
      </w:pPr>
    </w:p>
    <w:p w:rsidR="002D23A2" w:rsidRPr="006335C8" w:rsidRDefault="002D23A2" w:rsidP="002D23A2">
      <w:pPr>
        <w:pStyle w:val="2"/>
        <w:rPr>
          <w:w w:val="100"/>
          <w:sz w:val="36"/>
          <w:szCs w:val="36"/>
        </w:rPr>
      </w:pPr>
      <w:r w:rsidRPr="006335C8">
        <w:rPr>
          <w:w w:val="100"/>
          <w:sz w:val="36"/>
          <w:szCs w:val="36"/>
        </w:rPr>
        <w:t>ПОСТАНОВЛЕНИЕ</w:t>
      </w:r>
    </w:p>
    <w:p w:rsidR="002D23A2" w:rsidRDefault="002D23A2" w:rsidP="002D23A2">
      <w:pPr>
        <w:jc w:val="center"/>
        <w:rPr>
          <w:sz w:val="28"/>
          <w:szCs w:val="28"/>
        </w:rPr>
      </w:pPr>
    </w:p>
    <w:p w:rsidR="002D23A2" w:rsidRDefault="002D23A2" w:rsidP="002D23A2">
      <w:pPr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>от  29.05.2013</w:t>
      </w:r>
      <w:proofErr w:type="gramEnd"/>
      <w:r>
        <w:rPr>
          <w:rFonts w:ascii="Times New Roman" w:hAnsi="Times New Roman" w:cs="Times New Roman"/>
          <w:sz w:val="28"/>
        </w:rPr>
        <w:t xml:space="preserve">  № 153</w:t>
      </w:r>
    </w:p>
    <w:p w:rsidR="002D23A2" w:rsidRPr="00DD6F6A" w:rsidRDefault="002D23A2" w:rsidP="002D23A2">
      <w:pPr>
        <w:jc w:val="center"/>
        <w:rPr>
          <w:rFonts w:ascii="Times New Roman" w:hAnsi="Times New Roman" w:cs="Times New Roman"/>
          <w:sz w:val="28"/>
          <w:szCs w:val="24"/>
        </w:rPr>
      </w:pPr>
      <w:r w:rsidRPr="00DD6F6A">
        <w:rPr>
          <w:rFonts w:ascii="Times New Roman" w:hAnsi="Times New Roman" w:cs="Times New Roman"/>
          <w:sz w:val="28"/>
          <w:szCs w:val="28"/>
        </w:rPr>
        <w:t xml:space="preserve">Об обеспечении населения и нештатных </w:t>
      </w:r>
      <w:proofErr w:type="spellStart"/>
      <w:r w:rsidRPr="00DD6F6A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DD6F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спасательных формирований  </w:t>
      </w:r>
      <w:r w:rsidRPr="00DD6F6A">
        <w:rPr>
          <w:rFonts w:ascii="Times New Roman" w:hAnsi="Times New Roman" w:cs="Times New Roman"/>
          <w:sz w:val="28"/>
          <w:szCs w:val="28"/>
        </w:rPr>
        <w:t xml:space="preserve"> имуществом мобилизационного резерва</w:t>
      </w:r>
    </w:p>
    <w:p w:rsidR="002D23A2" w:rsidRDefault="002D23A2" w:rsidP="002D23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29.декабря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1994 года № 79-ФЗ "О государственном материальном резерве", постановлением Правительства Российской Федерации от 15 апреля 1994 года № 330-15 "О мерах по накоплению и использованию имущества гражданской обороны", Положением о мобилизационном резерве,  в целях организации выдачи  средств радиационной и химической защиты населению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особый период,</w:t>
      </w:r>
    </w:p>
    <w:p w:rsidR="002D23A2" w:rsidRDefault="002D23A2" w:rsidP="002D23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23A2" w:rsidRPr="00DD6F6A" w:rsidRDefault="002D23A2" w:rsidP="002D23A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F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обеспечении населения и нештатных аварийно-спасательных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формирований  Дубровинского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имуществом мобилизационного резерва.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ежегодно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уточнять: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 выдачи средств индивидуальной защиты (СИЗ) населению;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Перечень пунктов выдачи средств индивидуальной защиты;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Расчет выделения автотранспорта для перевозки средств радиационной и химической защиты.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  Дубровинского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 осуществлять постоянный контроль, за готовностью пунктов выдачи средств индивидуальной защиты.</w:t>
      </w:r>
    </w:p>
    <w:p w:rsidR="002D23A2" w:rsidRDefault="002D23A2" w:rsidP="002D23A2">
      <w:pPr>
        <w:widowControl w:val="0"/>
        <w:tabs>
          <w:tab w:val="center" w:pos="6249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данное постановление в газете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новь»</w:t>
      </w:r>
    </w:p>
    <w:p w:rsidR="002D23A2" w:rsidRDefault="002D23A2" w:rsidP="002D23A2">
      <w:pPr>
        <w:widowControl w:val="0"/>
        <w:tabs>
          <w:tab w:val="center" w:pos="6249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6056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3A2" w:rsidRDefault="002D23A2" w:rsidP="002D23A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Дубровинского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A2" w:rsidRDefault="002D23A2" w:rsidP="002D23A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Утверждено</w:t>
      </w:r>
    </w:p>
    <w:p w:rsidR="002D23A2" w:rsidRDefault="002D23A2" w:rsidP="002D23A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главы Дубровинского</w:t>
      </w:r>
    </w:p>
    <w:p w:rsidR="002D23A2" w:rsidRDefault="002D23A2" w:rsidP="002D23A2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 от 29.05.2013 № 153</w:t>
      </w:r>
    </w:p>
    <w:p w:rsidR="002D23A2" w:rsidRDefault="002D23A2" w:rsidP="002D23A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D23A2" w:rsidRDefault="002D23A2" w:rsidP="002D23A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D23A2" w:rsidRDefault="002D23A2" w:rsidP="002D23A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2D23A2" w:rsidRDefault="002D23A2" w:rsidP="002D23A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ОБЕСПЕЧЕНИИ НАСЕЛЕНИЯ И НЕШТАТНЫХ АВАРИЙНО-СПАСАТЕЛЬНЫХ ФОРМИРОВАНИЙ ДУБРОВИНСКОГО СЕЛЬСОВЕТА МОШКОВСКОГО РАЙОНА НОВОСИБИРСКОЙ ОБЛАСТИ ИМУЩЕСТВОМ МОБИЛИЗАЦИОННОГО РЕЗЕРВА</w:t>
      </w:r>
    </w:p>
    <w:p w:rsidR="002D23A2" w:rsidRDefault="002D23A2" w:rsidP="002D23A2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Федеральным законом от 29 декабря 1994 года № 79-ФЗ "О государственном материальном резерве", постановлением Правительства Российской Федерации от 15 апреля 1994 года № 330-15 "О мерах по накоплению и использованию имущества гражданской обороны".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Имущество гражданской обороны, содержащиеся в мобилизационном резерве, предназначено 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современных средств поражения и оснащения неработающего населения и нештатных аварийно-спасательных формирований в военное время, а также в мирное время при возникновении ЧС, обусловленных авариями, катастрофами и стихийными бедствиями. К имуществу ГО относятся средства индивидуальной защиты органов дыхания (СИЗ), приборы радиационной, химической разведки и дозиметрического контроля (РХР и ДК) и индивидуальные противохимические пакеты (ИПП). Имущество гражданской обороны хранится на складах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мобрезерва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объектов экономики, выдается в особый период согласно районного плана выдачи средств индивидуальной защиты населению района.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Распределение и выдача имущества производится пропорционально, исходя из наличия имущества на складах и потребности в нем нештатных аварийно-спасательных формирований и населения. В первую очередь средства защиты органов дыхания распределяются для населения, проживающего в радиусе </w:t>
      </w:r>
      <w:smartTag w:uri="urn:schemas-microsoft-com:office:smarttags" w:element="metricconverter">
        <w:smartTagPr>
          <w:attr w:name="ProductID" w:val="2,5 км"/>
        </w:smartTagPr>
        <w:r>
          <w:rPr>
            <w:rFonts w:ascii="Times New Roman" w:hAnsi="Times New Roman" w:cs="Times New Roman"/>
            <w:sz w:val="28"/>
            <w:szCs w:val="28"/>
          </w:rPr>
          <w:t>2,5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от химически опасных объектов, а также нештатным аварийно-спасательным формированиям, привлекаемым для ликвидации последствий чрезвычайных ситуаций на химически опасных объектах. Во вторую очередь - для остального населения. Рабочие и служащие предприятий (организаций) обеспечиваются средствами защиты органов дыхания из запасов объектов экономики.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объектах экономики должны храниться: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защиты органов дыхания - I и II категории;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приборы РХР и дозиметрического контроля - I, II и III категории.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Имущество размещается в оборудованных складских помещениях в заводской укупорке (ящиках), складированных в штабеля крышками вверх, маркировкой на боковых стенках в одну сторону прохода.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Штабеля должны устанавливаться на подкладках, высота которых должна быть не менее 0,25 см, с целью лучшего проветривания нижних штабелей. Они должны размещаться по видам, назначению, партиям, срокам изготовления и консервации.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Места хранения, порядок размещения и укладка имущества должны обеспечивать сохранность изделий, возможность проведения его осмотра и освежения.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Сроки хранения имущества ГО не должны превышать гарантийные сроки хранения, определяемые изготовителями и назначенные сроки хранения, утвержденные приказом МЧС России от 08.04.1998 N 229 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Гарантийный срок хранения - продолжительность хранения имущества в состоянии поставки, в течение которого завод-изготовитель гарантирует соответствие качества продукции установленным требованиям.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Назначенный срок хранения - продолжительность хранения имущества в состоянии поставки, по истечении которого проводятся мероприятия по освежению имущества.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Выпуск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имущества производится в случае утраты его защитных и эксплуатационных свойств по истечении назначенного срока хранения. При этом непригодность имущества для использования по предназначению должна быть подтверждена актами (удостоверениями) лабораторных испытаний (поверки), выданными метрологическими органами, и, как правило, выдается в учебных целях или сдается на специализированное предприятие для переработки.</w:t>
      </w:r>
    </w:p>
    <w:p w:rsidR="002D23A2" w:rsidRDefault="002D23A2" w:rsidP="002D2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ПОРЯДОК НАКОПЛЕНИЯ И ОБЕСПЕЧЕНИЯ НАСЕЛЕНИЯ И НЕШТАТНЫХ АВАРИЙНО -СПАСАТЕЛЬНЫХ ФОРМИРОВАНИЙ ИМУЩЕСТВОМ </w:t>
      </w: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ГРАЖДАНСКОЙ ОБОРОНЫ</w:t>
      </w: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объектах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Положения о нормах, порядке накопления и использования имущества гражданской обороны, утвержденного постановлением Правительства Российской Федерации от 15 апреля 1994 года № 330-15, и других руководящих документов создается запас имущества гражданской обороны для защиты рабочих и служащих в военное время, а также в мирное время при возникновении ЧС, обусловленных авариями, катастрофами и стихийными бедствиями. Обеспеченность населения средствами защиты органов дыхания - составная часть комплекса мероприятий по радиационной и химической защите населения.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накопления имущества ГО осуществляется в мирное время путем закладки его в мобилизационный резерв РФ, а также создание запасов на предприятиях, организациях, учреждениях независимо от форм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и ведомственной принадлежности, при этом установлены следующие нормы накопления имущества гражданской обороны в мобилизационном резерве:</w:t>
      </w: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Нормы запасов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мобрезерва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порядок накопления и использования имущества ГО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4607"/>
        <w:gridCol w:w="1858"/>
        <w:gridCol w:w="1847"/>
      </w:tblGrid>
      <w:tr w:rsidR="002D23A2" w:rsidTr="00044DA0">
        <w:trPr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запасов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мобрезерва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запасов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 в %</w:t>
            </w:r>
          </w:p>
        </w:tc>
      </w:tr>
      <w:tr w:rsidR="002D23A2" w:rsidTr="00044DA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Противогазы гражданские: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населения, не занятого в производственной сфере             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личного состава НАСФ   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рабочих и служащих ОЭ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23A2" w:rsidTr="00044DA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Противогазы детские: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КЗД -4 (6) детям до 1,5 лет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ПДФ –Д (2Д) детям от 1,5 до 7 лет 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ПДФ –Ш (2Ш) детям от 7 до 17 лет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23A2" w:rsidTr="00044DA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РХР и ДК для личного состава НАСФ от общей потребности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3A2" w:rsidRDefault="002D23A2" w:rsidP="00044D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D23A2" w:rsidRDefault="002D23A2" w:rsidP="002D2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Поставка имущества гражданской обороны в мобилизационный резерв производится централизовано, в соответствии с государственными заказами.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Запасы имущества ГО, хранящегося в мобилизационном резерве Российской Федерации, являются собственностью Российской Федерации.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Номенклатура и размеры накопления в запасе на предприятиях, организациях противогазов определяются, исходя из необходимости обеспечения ими всех лиц, работающих в мирное время, а остального имущества ГО табелями (нормами) оснащения аварийно-спасательных формирований. При этом количество противогазов увеличивается на 5% от потребности, для подгонки и замены неисправных противогазов. Расходы на закупку, хранение имущества ГО, находящегося в запасе предприятий и организаций, осуществляется за счет их собственных средств.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Планирование и накопление, обеспечение и выдача имущества ГО в мирное время осуществляется в соответствии с методическими рекомендациями Главного управления ГОЧС Новосибирской области от 12 ноября 1994 года «Об организации планирования и выдачи из 2-й группы (резерва) имущества ГО», которыми определены: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сроки, порядок и места получения СИЗ по номенклатуре и количеству;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выделяемого личного состава и автотранспорта для обеспечения работ по погрузке и вывозу имущества со складов на пункты распределения и выдачи;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развертываемых пунктов выдачи СИЗ;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оповещения населения о прибытии на пункты выдачи;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выдачи средств защиты и другие мероприятия.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 основании распоряжений, руководители предприятий и учреждений уточняют порядок выполнения возложенных на них задач и издают приказ по предприятию, учреждению об организации работ по вывозу имущества со складов на пункты выдачи и развертыванию пунктов выдачи СИЗ, в котором определяются: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ответственные должностные лица за выполнение работ;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подразделения, обеспечивающие выделение личного состава (по количеству) и автотранспорта (по количеству и маркам) для выполнения работ;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получения и вывоза имущества со складов;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его хранения и порядок выдачи. Этим же приказом утверждается штатная структура пункта выдачи СИЗ, порядок его укомплектования, оснащения и подготовки.</w:t>
      </w: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ОРГАНИЗАЦИЯ ВЫДАЧИ РАЗБРОНИРОВАННОГО ИЗ МОБРЕЗЕРВА</w:t>
      </w: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ИМУЩЕСТВА ГРАЖДАНСКОЙ ОБОРОНЫ</w:t>
      </w:r>
    </w:p>
    <w:p w:rsidR="002D23A2" w:rsidRDefault="002D23A2" w:rsidP="002D23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Выдача разбронированных СИЗ, приборов РХР и ДК личному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составу  нештатных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аварийно-спасательных формирований и средств защиты населению производится по особому распоряжению Президента Российской Федерации или по его поручению распоряжением Председателя Правительства Российской Федерации в течение 24 часов. При возникновении ЧС в мирное время, связанных с загрязнением (заражением) территории поселений вследствие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химически опасных объектах (ХОО), мобилизационный резерв области может выдаваться населению по решению Губернатора Новосибирской области с последующим докладом Председателю Правительства Российской Федерации.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выдачи средств защиты органов дыхания, приборов РХР и ДК на территории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предприятия и организации осуществляют следующие мероприятия: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организуют получение и доставку имущество ГО со склада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мобрезерва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области;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развертывают пункты выдачи СИЗ;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оповещение населения о прибытии на пункты выдачи за получением средств защиты органов дыхания;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производят выдачу СИЗ всему населению и приборов РХР и ДК личному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составу  нештатных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аварийно-спасательных формирований;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проведение инструктажа населения о порядке использования СИЗ при чрезвычайных ситуациях (на пунктах выдачи, по средствам массовой информации и т.п.);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организуют контроль и докладывают по подчиненности о ходе выполнения и завершении работ по выдаче СИЗ личному составу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нештатных  аварийно</w:t>
      </w:r>
      <w:proofErr w:type="gramEnd"/>
      <w:r>
        <w:rPr>
          <w:rFonts w:ascii="Times New Roman" w:hAnsi="Times New Roman" w:cs="Times New Roman"/>
          <w:sz w:val="28"/>
          <w:szCs w:val="28"/>
        </w:rPr>
        <w:t>-спасательных формирований, рабочим (служащим) и населению.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Ответственный за организацию и осуществление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ЧС администрации Дубровинского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ведет постоянный контроль за: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распределением имущества мобилизационного резерва населению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нештатным  аварийно</w:t>
      </w:r>
      <w:proofErr w:type="gramEnd"/>
      <w:r>
        <w:rPr>
          <w:rFonts w:ascii="Times New Roman" w:hAnsi="Times New Roman" w:cs="Times New Roman"/>
          <w:sz w:val="28"/>
          <w:szCs w:val="28"/>
        </w:rPr>
        <w:t>-спасательным формированиям;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созданием запасов имущества ГО на предприятиях в организациях и учреждениях, независимо от их форм собственности и ведомственной принадлежности;</w:t>
      </w:r>
    </w:p>
    <w:p w:rsidR="002D23A2" w:rsidRDefault="002D23A2" w:rsidP="002D23A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готовности предприятий, организаций и учреждений к выдаче средств индивидуальной защиты населению, рабочим и служащим предприятий и учреждений.</w:t>
      </w:r>
    </w:p>
    <w:p w:rsidR="002D23A2" w:rsidRDefault="002D23A2" w:rsidP="002D23A2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2D23A2" w:rsidRDefault="002D23A2" w:rsidP="002D23A2"/>
    <w:p w:rsidR="002D23A2" w:rsidRDefault="002D23A2" w:rsidP="002D23A2"/>
    <w:p w:rsidR="002D23A2" w:rsidRDefault="002D23A2" w:rsidP="002D23A2"/>
    <w:p w:rsidR="002D23A2" w:rsidRDefault="002D23A2" w:rsidP="002D23A2"/>
    <w:p w:rsidR="009214C2" w:rsidRDefault="009214C2">
      <w:bookmarkStart w:id="0" w:name="_GoBack"/>
      <w:bookmarkEnd w:id="0"/>
    </w:p>
    <w:sectPr w:rsidR="009214C2" w:rsidSect="00B7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D6"/>
    <w:rsid w:val="002D23A2"/>
    <w:rsid w:val="007F34D6"/>
    <w:rsid w:val="009214C2"/>
    <w:rsid w:val="00E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4526-DA1D-4AE7-8EC2-AC4AF2D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A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3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3A2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2D23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4">
    <w:name w:val="Заголовок Знак"/>
    <w:basedOn w:val="a0"/>
    <w:link w:val="a3"/>
    <w:rsid w:val="002D23A2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ConsPlusNormal">
    <w:name w:val="ConsPlusNormal"/>
    <w:rsid w:val="002D2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23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2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2021-12-10T01:39:00Z</dcterms:created>
  <dcterms:modified xsi:type="dcterms:W3CDTF">2021-12-10T01:52:00Z</dcterms:modified>
</cp:coreProperties>
</file>